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1F5" w:rsidRPr="000361F5" w:rsidRDefault="000361F5" w:rsidP="000361F5">
      <w:pPr>
        <w:pBdr>
          <w:top w:val="dotted" w:sz="6" w:space="6" w:color="000000"/>
          <w:bottom w:val="dotted" w:sz="6" w:space="6" w:color="000000"/>
        </w:pBdr>
        <w:spacing w:before="100" w:beforeAutospacing="1" w:after="150" w:line="240" w:lineRule="auto"/>
        <w:jc w:val="center"/>
        <w:outlineLvl w:val="1"/>
        <w:rPr>
          <w:rFonts w:ascii="Georgia" w:eastAsia="Times New Roman" w:hAnsi="Georgia" w:cs="Times New Roman"/>
          <w:b/>
          <w:bCs/>
          <w:color w:val="000000"/>
          <w:spacing w:val="15"/>
          <w:kern w:val="36"/>
          <w:sz w:val="36"/>
          <w:szCs w:val="36"/>
          <w:lang/>
        </w:rPr>
      </w:pPr>
      <w:r w:rsidRPr="000361F5">
        <w:rPr>
          <w:rFonts w:ascii="Georgia" w:eastAsia="Times New Roman" w:hAnsi="Georgia" w:cs="Times New Roman"/>
          <w:b/>
          <w:bCs/>
          <w:color w:val="000000"/>
          <w:spacing w:val="15"/>
          <w:kern w:val="36"/>
          <w:sz w:val="36"/>
          <w:szCs w:val="36"/>
          <w:lang/>
        </w:rPr>
        <w:t>Promoting Youth Physical Activity</w:t>
      </w:r>
    </w:p>
    <w:p w:rsidR="000361F5" w:rsidRDefault="000361F5" w:rsidP="000361F5">
      <w:pPr>
        <w:spacing w:after="300" w:line="240" w:lineRule="auto"/>
        <w:rPr>
          <w:rFonts w:ascii="Georgia" w:eastAsia="Times New Roman" w:hAnsi="Georgia" w:cs="Times New Roman"/>
          <w:b/>
          <w:bCs/>
          <w:color w:val="000000"/>
          <w:sz w:val="24"/>
          <w:szCs w:val="24"/>
          <w:lang/>
        </w:rPr>
      </w:pPr>
      <w:r>
        <w:rPr>
          <w:rFonts w:ascii="Georgia" w:eastAsia="Times New Roman" w:hAnsi="Georgia" w:cs="Times New Roman"/>
          <w:b/>
          <w:bCs/>
          <w:noProof/>
          <w:color w:val="000000"/>
          <w:sz w:val="24"/>
          <w:szCs w:val="24"/>
        </w:rPr>
        <w:drawing>
          <wp:inline distT="0" distB="0" distL="0" distR="0">
            <wp:extent cx="3381375" cy="1285875"/>
            <wp:effectExtent l="19050" t="0" r="9525" b="0"/>
            <wp:docPr id="1" name="Picture 1" descr="Photo: A boy pla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A boy playing"/>
                    <pic:cNvPicPr>
                      <a:picLocks noChangeAspect="1" noChangeArrowheads="1"/>
                    </pic:cNvPicPr>
                  </pic:nvPicPr>
                  <pic:blipFill>
                    <a:blip r:embed="rId5" cstate="print"/>
                    <a:srcRect/>
                    <a:stretch>
                      <a:fillRect/>
                    </a:stretch>
                  </pic:blipFill>
                  <pic:spPr bwMode="auto">
                    <a:xfrm>
                      <a:off x="0" y="0"/>
                      <a:ext cx="3381375" cy="1285875"/>
                    </a:xfrm>
                    <a:prstGeom prst="rect">
                      <a:avLst/>
                    </a:prstGeom>
                    <a:noFill/>
                    <a:ln w="9525">
                      <a:noFill/>
                      <a:miter lim="800000"/>
                      <a:headEnd/>
                      <a:tailEnd/>
                    </a:ln>
                  </pic:spPr>
                </pic:pic>
              </a:graphicData>
            </a:graphic>
          </wp:inline>
        </w:drawing>
      </w:r>
    </w:p>
    <w:p w:rsidR="000361F5" w:rsidRPr="000361F5" w:rsidRDefault="000361F5" w:rsidP="000361F5">
      <w:pPr>
        <w:spacing w:after="300" w:line="240" w:lineRule="auto"/>
        <w:rPr>
          <w:rFonts w:ascii="Georgia" w:eastAsia="Times New Roman" w:hAnsi="Georgia" w:cs="Times New Roman"/>
          <w:b/>
          <w:bCs/>
          <w:color w:val="000000"/>
          <w:sz w:val="24"/>
          <w:szCs w:val="24"/>
          <w:lang/>
        </w:rPr>
      </w:pPr>
      <w:r w:rsidRPr="000361F5">
        <w:rPr>
          <w:rFonts w:ascii="Georgia" w:eastAsia="Times New Roman" w:hAnsi="Georgia" w:cs="Times New Roman"/>
          <w:b/>
          <w:bCs/>
          <w:color w:val="000000"/>
          <w:sz w:val="24"/>
          <w:szCs w:val="24"/>
          <w:lang/>
        </w:rPr>
        <w:t>Youth gain physical and mental health benefits when they participate in regular physical activity. Schools, families, and communities can help youth be physically active and stay active throughout their lives.</w:t>
      </w:r>
    </w:p>
    <w:p w:rsidR="000361F5" w:rsidRPr="000361F5" w:rsidRDefault="000361F5" w:rsidP="000361F5">
      <w:pPr>
        <w:spacing w:after="60" w:line="240" w:lineRule="auto"/>
        <w:outlineLvl w:val="2"/>
        <w:rPr>
          <w:rFonts w:ascii="Georgia" w:eastAsia="Times New Roman" w:hAnsi="Georgia" w:cs="Times New Roman"/>
          <w:color w:val="000000"/>
          <w:spacing w:val="15"/>
          <w:sz w:val="32"/>
          <w:szCs w:val="32"/>
          <w:lang/>
        </w:rPr>
      </w:pPr>
      <w:r w:rsidRPr="000361F5">
        <w:rPr>
          <w:rFonts w:ascii="Georgia" w:eastAsia="Times New Roman" w:hAnsi="Georgia" w:cs="Times New Roman"/>
          <w:color w:val="000000"/>
          <w:spacing w:val="15"/>
          <w:sz w:val="32"/>
          <w:szCs w:val="32"/>
          <w:lang/>
        </w:rPr>
        <w:t xml:space="preserve">Physical Activity and Youth: </w:t>
      </w:r>
      <w:r w:rsidRPr="000361F5">
        <w:rPr>
          <w:rFonts w:ascii="Georgia" w:eastAsia="Times New Roman" w:hAnsi="Georgia" w:cs="Times New Roman"/>
          <w:i/>
          <w:iCs/>
          <w:color w:val="000000"/>
          <w:spacing w:val="15"/>
          <w:sz w:val="32"/>
          <w:lang/>
        </w:rPr>
        <w:t>Be Active and Play!</w:t>
      </w:r>
    </w:p>
    <w:p w:rsidR="000361F5" w:rsidRPr="000361F5" w:rsidRDefault="000361F5" w:rsidP="000361F5">
      <w:pPr>
        <w:spacing w:after="180" w:line="240" w:lineRule="auto"/>
        <w:rPr>
          <w:rFonts w:ascii="Georgia" w:eastAsia="Times New Roman" w:hAnsi="Georgia" w:cs="Times New Roman"/>
          <w:color w:val="000000"/>
          <w:sz w:val="24"/>
          <w:szCs w:val="24"/>
          <w:lang/>
        </w:rPr>
      </w:pPr>
      <w:r w:rsidRPr="000361F5">
        <w:rPr>
          <w:rFonts w:ascii="Georgia" w:eastAsia="Times New Roman" w:hAnsi="Georgia" w:cs="Times New Roman"/>
          <w:color w:val="000000"/>
          <w:sz w:val="24"/>
          <w:szCs w:val="24"/>
          <w:lang/>
        </w:rPr>
        <w:t xml:space="preserve">Youth gain physical and mental health benefits when they participate in regular physical activity. Unfortunately, many children and adolescents do not participate in physical activity for 60 minutes or more each day, as recommended by the </w:t>
      </w:r>
      <w:r w:rsidRPr="000361F5">
        <w:rPr>
          <w:rFonts w:ascii="Georgia" w:eastAsia="Times New Roman" w:hAnsi="Georgia" w:cs="Times New Roman"/>
          <w:i/>
          <w:iCs/>
          <w:color w:val="000000"/>
          <w:sz w:val="24"/>
          <w:szCs w:val="24"/>
          <w:lang/>
        </w:rPr>
        <w:t>2008 Physical Activity Guidelines for Americans.</w:t>
      </w:r>
      <w:r w:rsidRPr="000361F5">
        <w:rPr>
          <w:rFonts w:ascii="Georgia" w:eastAsia="Times New Roman" w:hAnsi="Georgia" w:cs="Times New Roman"/>
          <w:color w:val="000000"/>
          <w:sz w:val="24"/>
          <w:szCs w:val="24"/>
          <w:lang/>
        </w:rPr>
        <w:t xml:space="preserve"> However, schools, families, and communities can help youth be physically active and stay active throughout their lives. </w:t>
      </w:r>
    </w:p>
    <w:p w:rsidR="000361F5" w:rsidRDefault="000361F5" w:rsidP="000361F5">
      <w:pPr>
        <w:spacing w:after="60" w:line="240" w:lineRule="auto"/>
        <w:outlineLvl w:val="2"/>
        <w:rPr>
          <w:rFonts w:ascii="Georgia" w:eastAsia="Times New Roman" w:hAnsi="Georgia" w:cs="Times New Roman"/>
          <w:color w:val="000000"/>
          <w:spacing w:val="15"/>
          <w:sz w:val="32"/>
          <w:szCs w:val="32"/>
          <w:lang/>
        </w:rPr>
      </w:pPr>
      <w:r>
        <w:rPr>
          <w:rFonts w:ascii="Georgia" w:eastAsia="Times New Roman" w:hAnsi="Georgia" w:cs="Times New Roman"/>
          <w:noProof/>
          <w:color w:val="000000"/>
          <w:spacing w:val="15"/>
          <w:sz w:val="32"/>
          <w:szCs w:val="32"/>
        </w:rPr>
        <w:drawing>
          <wp:inline distT="0" distB="0" distL="0" distR="0">
            <wp:extent cx="1905000" cy="2819400"/>
            <wp:effectExtent l="19050" t="0" r="0" b="0"/>
            <wp:docPr id="2" name="Picture 2" descr="Photo: A boy riding a bi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A boy riding a bicycle."/>
                    <pic:cNvPicPr>
                      <a:picLocks noChangeAspect="1" noChangeArrowheads="1"/>
                    </pic:cNvPicPr>
                  </pic:nvPicPr>
                  <pic:blipFill>
                    <a:blip r:embed="rId6" cstate="print"/>
                    <a:srcRect/>
                    <a:stretch>
                      <a:fillRect/>
                    </a:stretch>
                  </pic:blipFill>
                  <pic:spPr bwMode="auto">
                    <a:xfrm>
                      <a:off x="0" y="0"/>
                      <a:ext cx="1905000" cy="2819400"/>
                    </a:xfrm>
                    <a:prstGeom prst="rect">
                      <a:avLst/>
                    </a:prstGeom>
                    <a:noFill/>
                    <a:ln w="9525">
                      <a:noFill/>
                      <a:miter lim="800000"/>
                      <a:headEnd/>
                      <a:tailEnd/>
                    </a:ln>
                  </pic:spPr>
                </pic:pic>
              </a:graphicData>
            </a:graphic>
          </wp:inline>
        </w:drawing>
      </w:r>
    </w:p>
    <w:p w:rsidR="000361F5" w:rsidRPr="000361F5" w:rsidRDefault="000361F5" w:rsidP="000361F5">
      <w:pPr>
        <w:spacing w:after="60" w:line="240" w:lineRule="auto"/>
        <w:outlineLvl w:val="2"/>
        <w:rPr>
          <w:rFonts w:ascii="Georgia" w:eastAsia="Times New Roman" w:hAnsi="Georgia" w:cs="Times New Roman"/>
          <w:color w:val="000000"/>
          <w:spacing w:val="15"/>
          <w:sz w:val="32"/>
          <w:szCs w:val="32"/>
          <w:lang/>
        </w:rPr>
      </w:pPr>
      <w:r w:rsidRPr="000361F5">
        <w:rPr>
          <w:rFonts w:ascii="Georgia" w:eastAsia="Times New Roman" w:hAnsi="Georgia" w:cs="Times New Roman"/>
          <w:color w:val="000000"/>
          <w:spacing w:val="15"/>
          <w:sz w:val="32"/>
          <w:szCs w:val="32"/>
          <w:lang/>
        </w:rPr>
        <w:t>The Benefits of Youth Physical Activity</w:t>
      </w:r>
    </w:p>
    <w:p w:rsidR="000361F5" w:rsidRPr="000361F5" w:rsidRDefault="000361F5" w:rsidP="000361F5">
      <w:pPr>
        <w:spacing w:after="180" w:line="240" w:lineRule="auto"/>
        <w:rPr>
          <w:rFonts w:ascii="Georgia" w:eastAsia="Times New Roman" w:hAnsi="Georgia" w:cs="Times New Roman"/>
          <w:color w:val="000000"/>
          <w:sz w:val="24"/>
          <w:szCs w:val="24"/>
          <w:lang/>
        </w:rPr>
      </w:pPr>
      <w:r w:rsidRPr="000361F5">
        <w:rPr>
          <w:rFonts w:ascii="Georgia" w:eastAsia="Times New Roman" w:hAnsi="Georgia" w:cs="Times New Roman"/>
          <w:color w:val="000000"/>
          <w:sz w:val="24"/>
          <w:szCs w:val="24"/>
          <w:lang/>
        </w:rPr>
        <w:t>Regular physical activity in childhood and adolescence improves strength and endurance, helps build healthy bones and muscles, helps control weight, reduces anxiety and stress, increases self-esteem, and may improve blood pressure and cholesterol levels.</w:t>
      </w:r>
      <w:hyperlink r:id="rId7" w:anchor="references" w:history="1">
        <w:r w:rsidRPr="000361F5">
          <w:rPr>
            <w:rFonts w:ascii="Georgia" w:eastAsia="Times New Roman" w:hAnsi="Georgia" w:cs="Times New Roman"/>
            <w:color w:val="000000"/>
            <w:sz w:val="20"/>
            <w:u w:val="single"/>
            <w:vertAlign w:val="superscript"/>
            <w:lang/>
          </w:rPr>
          <w:t>1</w:t>
        </w:r>
      </w:hyperlink>
      <w:r w:rsidRPr="000361F5">
        <w:rPr>
          <w:rFonts w:ascii="Georgia" w:eastAsia="Times New Roman" w:hAnsi="Georgia" w:cs="Times New Roman"/>
          <w:color w:val="000000"/>
          <w:sz w:val="24"/>
          <w:szCs w:val="24"/>
          <w:lang/>
        </w:rPr>
        <w:t xml:space="preserve"> Positive experiences with physical activity at a young age also help lay the basis for being physically active throughout life.</w:t>
      </w:r>
      <w:hyperlink r:id="rId8" w:anchor="references" w:history="1">
        <w:r w:rsidRPr="000361F5">
          <w:rPr>
            <w:rFonts w:ascii="Georgia" w:eastAsia="Times New Roman" w:hAnsi="Georgia" w:cs="Times New Roman"/>
            <w:color w:val="000000"/>
            <w:sz w:val="20"/>
            <w:u w:val="single"/>
            <w:vertAlign w:val="superscript"/>
            <w:lang/>
          </w:rPr>
          <w:t>1</w:t>
        </w:r>
      </w:hyperlink>
    </w:p>
    <w:p w:rsidR="000361F5" w:rsidRPr="000361F5" w:rsidRDefault="000361F5" w:rsidP="000361F5">
      <w:pPr>
        <w:spacing w:after="60" w:line="240" w:lineRule="auto"/>
        <w:outlineLvl w:val="3"/>
        <w:rPr>
          <w:rFonts w:ascii="Georgia" w:eastAsia="Times New Roman" w:hAnsi="Georgia" w:cs="Times New Roman"/>
          <w:color w:val="000000"/>
          <w:spacing w:val="15"/>
          <w:sz w:val="30"/>
          <w:szCs w:val="30"/>
          <w:lang/>
        </w:rPr>
      </w:pPr>
      <w:r w:rsidRPr="000361F5">
        <w:rPr>
          <w:rFonts w:ascii="Georgia" w:eastAsia="Times New Roman" w:hAnsi="Georgia" w:cs="Times New Roman"/>
          <w:color w:val="000000"/>
          <w:spacing w:val="15"/>
          <w:sz w:val="30"/>
          <w:szCs w:val="30"/>
          <w:lang/>
        </w:rPr>
        <w:lastRenderedPageBreak/>
        <w:t>How Active Are Youth?</w:t>
      </w:r>
    </w:p>
    <w:p w:rsidR="000361F5" w:rsidRDefault="000361F5" w:rsidP="000361F5">
      <w:pPr>
        <w:spacing w:after="180" w:line="240" w:lineRule="auto"/>
        <w:rPr>
          <w:rFonts w:ascii="Georgia" w:eastAsia="Times New Roman" w:hAnsi="Georgia" w:cs="Times New Roman"/>
          <w:color w:val="000000"/>
          <w:sz w:val="24"/>
          <w:szCs w:val="24"/>
          <w:lang/>
        </w:rPr>
      </w:pPr>
      <w:r w:rsidRPr="000361F5">
        <w:rPr>
          <w:rFonts w:ascii="Georgia" w:eastAsia="Times New Roman" w:hAnsi="Georgia" w:cs="Times New Roman"/>
          <w:color w:val="000000"/>
          <w:sz w:val="24"/>
          <w:szCs w:val="24"/>
          <w:lang/>
        </w:rPr>
        <w:t>In 2007, only 17% of high school students participated in at least 60 minutes of physical activity each day, and only 30% attended physical education class daily.</w:t>
      </w:r>
      <w:hyperlink r:id="rId9" w:anchor="references" w:history="1">
        <w:r w:rsidRPr="000361F5">
          <w:rPr>
            <w:rFonts w:ascii="Georgia" w:eastAsia="Times New Roman" w:hAnsi="Georgia" w:cs="Times New Roman"/>
            <w:color w:val="000000"/>
            <w:sz w:val="20"/>
            <w:u w:val="single"/>
            <w:vertAlign w:val="superscript"/>
            <w:lang/>
          </w:rPr>
          <w:t>3</w:t>
        </w:r>
      </w:hyperlink>
      <w:r w:rsidRPr="000361F5">
        <w:rPr>
          <w:rFonts w:ascii="Georgia" w:eastAsia="Times New Roman" w:hAnsi="Georgia" w:cs="Times New Roman"/>
          <w:color w:val="000000"/>
          <w:sz w:val="24"/>
          <w:szCs w:val="24"/>
          <w:lang/>
        </w:rPr>
        <w:t xml:space="preserve"> During nonschool hours, 62% of children aged 9-13 years do not participate in any organized physical activity and 23% do not engage in any free-time physical activity.</w:t>
      </w:r>
      <w:hyperlink r:id="rId10" w:anchor="references" w:history="1">
        <w:r w:rsidRPr="000361F5">
          <w:rPr>
            <w:rFonts w:ascii="Georgia" w:eastAsia="Times New Roman" w:hAnsi="Georgia" w:cs="Times New Roman"/>
            <w:color w:val="000000"/>
            <w:sz w:val="20"/>
            <w:u w:val="single"/>
            <w:vertAlign w:val="superscript"/>
            <w:lang/>
          </w:rPr>
          <w:t>4</w:t>
        </w:r>
      </w:hyperlink>
      <w:r w:rsidRPr="000361F5">
        <w:rPr>
          <w:rFonts w:ascii="Georgia" w:eastAsia="Times New Roman" w:hAnsi="Georgia" w:cs="Times New Roman"/>
          <w:color w:val="000000"/>
          <w:sz w:val="24"/>
          <w:szCs w:val="24"/>
          <w:lang/>
        </w:rPr>
        <w:t xml:space="preserve"> Participation in physical activity declines as children age.</w:t>
      </w:r>
      <w:hyperlink r:id="rId11" w:anchor="references" w:history="1">
        <w:r w:rsidRPr="000361F5">
          <w:rPr>
            <w:rFonts w:ascii="Georgia" w:eastAsia="Times New Roman" w:hAnsi="Georgia" w:cs="Times New Roman"/>
            <w:color w:val="000000"/>
            <w:sz w:val="20"/>
            <w:u w:val="single"/>
            <w:vertAlign w:val="superscript"/>
            <w:lang/>
          </w:rPr>
          <w:t>3</w:t>
        </w:r>
      </w:hyperlink>
      <w:r w:rsidRPr="000361F5">
        <w:rPr>
          <w:rFonts w:ascii="Georgia" w:eastAsia="Times New Roman" w:hAnsi="Georgia" w:cs="Times New Roman"/>
          <w:color w:val="000000"/>
          <w:sz w:val="24"/>
          <w:szCs w:val="24"/>
          <w:lang/>
        </w:rPr>
        <w:t xml:space="preserve"> Support from friends and family and safe, convenient access to play spaces can positively influence physical activity involvement among youth.</w:t>
      </w:r>
      <w:hyperlink r:id="rId12" w:anchor="references" w:history="1">
        <w:r w:rsidRPr="000361F5">
          <w:rPr>
            <w:rFonts w:ascii="Georgia" w:eastAsia="Times New Roman" w:hAnsi="Georgia" w:cs="Times New Roman"/>
            <w:color w:val="000000"/>
            <w:sz w:val="20"/>
            <w:u w:val="single"/>
            <w:vertAlign w:val="superscript"/>
            <w:lang/>
          </w:rPr>
          <w:t>5</w:t>
        </w:r>
      </w:hyperlink>
      <w:r w:rsidRPr="000361F5">
        <w:rPr>
          <w:rFonts w:ascii="Georgia" w:eastAsia="Times New Roman" w:hAnsi="Georgia" w:cs="Times New Roman"/>
          <w:color w:val="000000"/>
          <w:sz w:val="24"/>
          <w:szCs w:val="24"/>
          <w:lang/>
        </w:rPr>
        <w:t xml:space="preserve"> Additionally, health, education and industry leaders can help increase youth physical activity by following the </w:t>
      </w:r>
      <w:hyperlink r:id="rId13" w:history="1">
        <w:r w:rsidRPr="000361F5">
          <w:rPr>
            <w:rFonts w:ascii="Georgia" w:eastAsia="Times New Roman" w:hAnsi="Georgia" w:cs="Times New Roman"/>
            <w:i/>
            <w:iCs/>
            <w:color w:val="000000"/>
            <w:sz w:val="24"/>
            <w:szCs w:val="24"/>
            <w:u w:val="single"/>
            <w:lang/>
          </w:rPr>
          <w:t>U.S. National Physical Activity Plan</w:t>
        </w:r>
        <w:r>
          <w:rPr>
            <w:rFonts w:ascii="Georgia" w:eastAsia="Times New Roman" w:hAnsi="Georgia" w:cs="Times New Roman"/>
            <w:i/>
            <w:iCs/>
            <w:noProof/>
            <w:color w:val="000000"/>
            <w:sz w:val="24"/>
            <w:szCs w:val="24"/>
          </w:rPr>
          <w:drawing>
            <wp:inline distT="0" distB="0" distL="0" distR="0">
              <wp:extent cx="95250" cy="95250"/>
              <wp:effectExtent l="19050" t="0" r="0" b="0"/>
              <wp:docPr id="3" name="Picture 3" descr="External Web Site 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ernal Web Site Icon">
                        <a:hlinkClick r:id="rId1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0361F5">
        <w:rPr>
          <w:rFonts w:ascii="Georgia" w:eastAsia="Times New Roman" w:hAnsi="Georgia" w:cs="Times New Roman"/>
          <w:color w:val="000000"/>
          <w:sz w:val="24"/>
          <w:szCs w:val="24"/>
          <w:lang/>
        </w:rPr>
        <w:t>, which is designed to create an environment in which all Americans, including youth, can be physically active where they live, work and play.</w:t>
      </w:r>
    </w:p>
    <w:p w:rsidR="000361F5" w:rsidRPr="000361F5" w:rsidRDefault="000361F5" w:rsidP="000361F5">
      <w:pPr>
        <w:spacing w:after="180" w:line="240" w:lineRule="auto"/>
        <w:rPr>
          <w:rFonts w:ascii="Georgia" w:eastAsia="Times New Roman" w:hAnsi="Georgia" w:cs="Times New Roman"/>
          <w:color w:val="000000"/>
          <w:sz w:val="24"/>
          <w:szCs w:val="24"/>
          <w:lang/>
        </w:rPr>
      </w:pPr>
    </w:p>
    <w:p w:rsidR="000361F5" w:rsidRDefault="000361F5" w:rsidP="000361F5">
      <w:pPr>
        <w:spacing w:after="60" w:line="240" w:lineRule="auto"/>
        <w:outlineLvl w:val="3"/>
        <w:rPr>
          <w:rFonts w:ascii="Georgia" w:eastAsia="Times New Roman" w:hAnsi="Georgia" w:cs="Times New Roman"/>
          <w:color w:val="000000"/>
          <w:spacing w:val="15"/>
          <w:sz w:val="30"/>
          <w:szCs w:val="30"/>
          <w:lang/>
        </w:rPr>
      </w:pPr>
      <w:r>
        <w:rPr>
          <w:rFonts w:ascii="Georgia" w:eastAsia="Times New Roman" w:hAnsi="Georgia" w:cs="Times New Roman"/>
          <w:noProof/>
          <w:color w:val="000000"/>
          <w:spacing w:val="15"/>
          <w:sz w:val="30"/>
          <w:szCs w:val="30"/>
        </w:rPr>
        <w:drawing>
          <wp:inline distT="0" distB="0" distL="0" distR="0">
            <wp:extent cx="1905000" cy="2514600"/>
            <wp:effectExtent l="19050" t="0" r="0" b="0"/>
            <wp:docPr id="4" name="Picture 4" descr="Photo: Teens playing soc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 Teens playing soccer."/>
                    <pic:cNvPicPr>
                      <a:picLocks noChangeAspect="1" noChangeArrowheads="1"/>
                    </pic:cNvPicPr>
                  </pic:nvPicPr>
                  <pic:blipFill>
                    <a:blip r:embed="rId15" cstate="print"/>
                    <a:srcRect/>
                    <a:stretch>
                      <a:fillRect/>
                    </a:stretch>
                  </pic:blipFill>
                  <pic:spPr bwMode="auto">
                    <a:xfrm>
                      <a:off x="0" y="0"/>
                      <a:ext cx="1905000" cy="2514600"/>
                    </a:xfrm>
                    <a:prstGeom prst="rect">
                      <a:avLst/>
                    </a:prstGeom>
                    <a:noFill/>
                    <a:ln w="9525">
                      <a:noFill/>
                      <a:miter lim="800000"/>
                      <a:headEnd/>
                      <a:tailEnd/>
                    </a:ln>
                  </pic:spPr>
                </pic:pic>
              </a:graphicData>
            </a:graphic>
          </wp:inline>
        </w:drawing>
      </w:r>
    </w:p>
    <w:p w:rsidR="000361F5" w:rsidRDefault="000361F5" w:rsidP="000361F5">
      <w:pPr>
        <w:spacing w:after="60" w:line="240" w:lineRule="auto"/>
        <w:outlineLvl w:val="3"/>
        <w:rPr>
          <w:rFonts w:ascii="Georgia" w:eastAsia="Times New Roman" w:hAnsi="Georgia" w:cs="Times New Roman"/>
          <w:color w:val="000000"/>
          <w:spacing w:val="15"/>
          <w:sz w:val="30"/>
          <w:szCs w:val="30"/>
          <w:lang/>
        </w:rPr>
      </w:pPr>
    </w:p>
    <w:p w:rsidR="000361F5" w:rsidRPr="000361F5" w:rsidRDefault="000361F5" w:rsidP="000361F5">
      <w:pPr>
        <w:spacing w:after="60" w:line="240" w:lineRule="auto"/>
        <w:outlineLvl w:val="3"/>
        <w:rPr>
          <w:rFonts w:ascii="Georgia" w:eastAsia="Times New Roman" w:hAnsi="Georgia" w:cs="Times New Roman"/>
          <w:color w:val="000000"/>
          <w:spacing w:val="15"/>
          <w:sz w:val="30"/>
          <w:szCs w:val="30"/>
          <w:lang/>
        </w:rPr>
      </w:pPr>
      <w:r w:rsidRPr="000361F5">
        <w:rPr>
          <w:rFonts w:ascii="Georgia" w:eastAsia="Times New Roman" w:hAnsi="Georgia" w:cs="Times New Roman"/>
          <w:color w:val="000000"/>
          <w:spacing w:val="15"/>
          <w:sz w:val="30"/>
          <w:szCs w:val="30"/>
          <w:lang/>
        </w:rPr>
        <w:t>Toolkit for Helping Kids to Be Physically Active</w:t>
      </w:r>
    </w:p>
    <w:p w:rsidR="000361F5" w:rsidRPr="000361F5" w:rsidRDefault="000361F5" w:rsidP="000361F5">
      <w:pPr>
        <w:spacing w:after="180" w:line="240" w:lineRule="auto"/>
        <w:rPr>
          <w:rFonts w:ascii="Georgia" w:eastAsia="Times New Roman" w:hAnsi="Georgia" w:cs="Times New Roman"/>
          <w:color w:val="000000"/>
          <w:sz w:val="24"/>
          <w:szCs w:val="24"/>
          <w:lang/>
        </w:rPr>
      </w:pPr>
      <w:r w:rsidRPr="000361F5">
        <w:rPr>
          <w:rFonts w:ascii="Georgia" w:eastAsia="Times New Roman" w:hAnsi="Georgia" w:cs="Times New Roman"/>
          <w:color w:val="000000"/>
          <w:sz w:val="24"/>
          <w:szCs w:val="24"/>
          <w:lang/>
        </w:rPr>
        <w:t xml:space="preserve">In collaboration with several partner organizations, CDC has developed the </w:t>
      </w:r>
      <w:hyperlink r:id="rId16" w:history="1">
        <w:r w:rsidRPr="000361F5">
          <w:rPr>
            <w:rFonts w:ascii="Georgia" w:eastAsia="Times New Roman" w:hAnsi="Georgia" w:cs="Times New Roman"/>
            <w:i/>
            <w:iCs/>
            <w:color w:val="000000"/>
            <w:sz w:val="24"/>
            <w:szCs w:val="24"/>
            <w:u w:val="single"/>
            <w:lang/>
          </w:rPr>
          <w:t>Youth Physical Activity Guidelines Toolkit</w:t>
        </w:r>
      </w:hyperlink>
      <w:r w:rsidRPr="000361F5">
        <w:rPr>
          <w:rFonts w:ascii="Georgia" w:eastAsia="Times New Roman" w:hAnsi="Georgia" w:cs="Times New Roman"/>
          <w:color w:val="000000"/>
          <w:sz w:val="24"/>
          <w:szCs w:val="24"/>
          <w:lang/>
        </w:rPr>
        <w:t xml:space="preserve"> which contains the resources, strategies, and guidance necessary to inform adults about the importance of regular physical activity, the current physical activity guidelines, and ways to encourage physical activity among youth. Using video and written materials, the toolkit highlights specific strategies that schools, families, and communities can use to support youth physical activity.</w:t>
      </w:r>
    </w:p>
    <w:p w:rsidR="000361F5" w:rsidRPr="000361F5" w:rsidRDefault="000361F5" w:rsidP="000361F5">
      <w:pPr>
        <w:spacing w:after="180" w:line="240" w:lineRule="auto"/>
        <w:rPr>
          <w:rFonts w:ascii="Georgia" w:eastAsia="Times New Roman" w:hAnsi="Georgia" w:cs="Times New Roman"/>
          <w:color w:val="000000"/>
          <w:sz w:val="24"/>
          <w:szCs w:val="24"/>
          <w:lang/>
        </w:rPr>
      </w:pPr>
      <w:r w:rsidRPr="000361F5">
        <w:rPr>
          <w:rFonts w:ascii="Georgia" w:eastAsia="Times New Roman" w:hAnsi="Georgia" w:cs="Times New Roman"/>
          <w:color w:val="000000"/>
          <w:sz w:val="24"/>
          <w:szCs w:val="24"/>
          <w:lang/>
        </w:rPr>
        <w:t>Specifically, the toolkit includes the following:</w:t>
      </w:r>
    </w:p>
    <w:p w:rsidR="000361F5" w:rsidRPr="000361F5" w:rsidRDefault="000361F5" w:rsidP="000361F5">
      <w:pPr>
        <w:numPr>
          <w:ilvl w:val="0"/>
          <w:numId w:val="1"/>
        </w:numPr>
        <w:spacing w:before="30" w:after="30" w:line="240" w:lineRule="atLeast"/>
        <w:ind w:left="724"/>
        <w:rPr>
          <w:rFonts w:ascii="Georgia" w:eastAsia="Times New Roman" w:hAnsi="Georgia" w:cs="Times New Roman"/>
          <w:color w:val="000000"/>
          <w:sz w:val="24"/>
          <w:szCs w:val="24"/>
          <w:lang/>
        </w:rPr>
      </w:pPr>
      <w:r w:rsidRPr="000361F5">
        <w:rPr>
          <w:rFonts w:ascii="Georgia" w:eastAsia="Times New Roman" w:hAnsi="Georgia" w:cs="Times New Roman"/>
          <w:color w:val="000000"/>
          <w:sz w:val="24"/>
          <w:szCs w:val="24"/>
          <w:lang/>
        </w:rPr>
        <w:t>Three audience-specific fact sheets</w:t>
      </w:r>
    </w:p>
    <w:p w:rsidR="000361F5" w:rsidRPr="000361F5" w:rsidRDefault="000361F5" w:rsidP="000361F5">
      <w:pPr>
        <w:numPr>
          <w:ilvl w:val="0"/>
          <w:numId w:val="1"/>
        </w:numPr>
        <w:spacing w:before="30" w:after="30" w:line="240" w:lineRule="atLeast"/>
        <w:ind w:left="724"/>
        <w:rPr>
          <w:rFonts w:ascii="Georgia" w:eastAsia="Times New Roman" w:hAnsi="Georgia" w:cs="Times New Roman"/>
          <w:color w:val="000000"/>
          <w:sz w:val="24"/>
          <w:szCs w:val="24"/>
          <w:lang/>
        </w:rPr>
      </w:pPr>
      <w:r w:rsidRPr="000361F5">
        <w:rPr>
          <w:rFonts w:ascii="Georgia" w:eastAsia="Times New Roman" w:hAnsi="Georgia" w:cs="Times New Roman"/>
          <w:color w:val="000000"/>
          <w:sz w:val="24"/>
          <w:szCs w:val="24"/>
          <w:lang/>
        </w:rPr>
        <w:t xml:space="preserve">Video </w:t>
      </w:r>
    </w:p>
    <w:p w:rsidR="000361F5" w:rsidRPr="000361F5" w:rsidRDefault="000361F5" w:rsidP="000361F5">
      <w:pPr>
        <w:numPr>
          <w:ilvl w:val="0"/>
          <w:numId w:val="1"/>
        </w:numPr>
        <w:spacing w:before="30" w:after="30" w:line="240" w:lineRule="atLeast"/>
        <w:ind w:left="724"/>
        <w:rPr>
          <w:rFonts w:ascii="Georgia" w:eastAsia="Times New Roman" w:hAnsi="Georgia" w:cs="Times New Roman"/>
          <w:color w:val="000000"/>
          <w:sz w:val="24"/>
          <w:szCs w:val="24"/>
          <w:lang/>
        </w:rPr>
      </w:pPr>
      <w:r w:rsidRPr="000361F5">
        <w:rPr>
          <w:rFonts w:ascii="Georgia" w:eastAsia="Times New Roman" w:hAnsi="Georgia" w:cs="Times New Roman"/>
          <w:color w:val="000000"/>
          <w:sz w:val="24"/>
          <w:szCs w:val="24"/>
          <w:lang/>
        </w:rPr>
        <w:t>Poster</w:t>
      </w:r>
    </w:p>
    <w:p w:rsidR="000361F5" w:rsidRPr="000361F5" w:rsidRDefault="000361F5" w:rsidP="000361F5">
      <w:pPr>
        <w:numPr>
          <w:ilvl w:val="0"/>
          <w:numId w:val="1"/>
        </w:numPr>
        <w:spacing w:before="30" w:after="30" w:line="240" w:lineRule="atLeast"/>
        <w:ind w:left="724"/>
        <w:rPr>
          <w:rFonts w:ascii="Georgia" w:eastAsia="Times New Roman" w:hAnsi="Georgia" w:cs="Times New Roman"/>
          <w:color w:val="000000"/>
          <w:sz w:val="24"/>
          <w:szCs w:val="24"/>
          <w:lang/>
        </w:rPr>
      </w:pPr>
      <w:r w:rsidRPr="000361F5">
        <w:rPr>
          <w:rFonts w:ascii="Georgia" w:eastAsia="Times New Roman" w:hAnsi="Georgia" w:cs="Times New Roman"/>
          <w:color w:val="000000"/>
          <w:sz w:val="24"/>
          <w:szCs w:val="24"/>
          <w:lang/>
        </w:rPr>
        <w:t>User instruction guide</w:t>
      </w:r>
    </w:p>
    <w:p w:rsidR="000361F5" w:rsidRPr="000361F5" w:rsidRDefault="000361F5" w:rsidP="000361F5">
      <w:pPr>
        <w:numPr>
          <w:ilvl w:val="0"/>
          <w:numId w:val="1"/>
        </w:numPr>
        <w:spacing w:before="30" w:after="30" w:line="240" w:lineRule="atLeast"/>
        <w:ind w:left="724"/>
        <w:rPr>
          <w:rFonts w:ascii="Georgia" w:eastAsia="Times New Roman" w:hAnsi="Georgia" w:cs="Times New Roman"/>
          <w:color w:val="000000"/>
          <w:sz w:val="24"/>
          <w:szCs w:val="24"/>
          <w:lang/>
        </w:rPr>
      </w:pPr>
      <w:r w:rsidRPr="000361F5">
        <w:rPr>
          <w:rFonts w:ascii="Georgia" w:eastAsia="Times New Roman" w:hAnsi="Georgia" w:cs="Times New Roman"/>
          <w:color w:val="000000"/>
          <w:sz w:val="24"/>
          <w:szCs w:val="24"/>
          <w:lang/>
        </w:rPr>
        <w:t xml:space="preserve">Four customizable PowerPoint presentations </w:t>
      </w:r>
    </w:p>
    <w:p w:rsidR="000361F5" w:rsidRPr="000361F5" w:rsidRDefault="000361F5" w:rsidP="000361F5">
      <w:pPr>
        <w:numPr>
          <w:ilvl w:val="0"/>
          <w:numId w:val="1"/>
        </w:numPr>
        <w:spacing w:before="30" w:after="30" w:line="240" w:lineRule="atLeast"/>
        <w:ind w:left="724"/>
        <w:rPr>
          <w:rFonts w:ascii="Georgia" w:eastAsia="Times New Roman" w:hAnsi="Georgia" w:cs="Times New Roman"/>
          <w:color w:val="000000"/>
          <w:sz w:val="24"/>
          <w:szCs w:val="24"/>
          <w:lang/>
        </w:rPr>
      </w:pPr>
      <w:r w:rsidRPr="000361F5">
        <w:rPr>
          <w:rFonts w:ascii="Georgia" w:eastAsia="Times New Roman" w:hAnsi="Georgia" w:cs="Times New Roman"/>
          <w:color w:val="000000"/>
          <w:sz w:val="24"/>
          <w:szCs w:val="24"/>
          <w:lang/>
        </w:rPr>
        <w:t xml:space="preserve">Chapter 3: "Active Children and Adolescents" from the Department of Health and Human Services </w:t>
      </w:r>
      <w:r w:rsidRPr="000361F5">
        <w:rPr>
          <w:rFonts w:ascii="Georgia" w:eastAsia="Times New Roman" w:hAnsi="Georgia" w:cs="Times New Roman"/>
          <w:i/>
          <w:iCs/>
          <w:color w:val="000000"/>
          <w:sz w:val="24"/>
          <w:szCs w:val="24"/>
          <w:lang/>
        </w:rPr>
        <w:t>Guidelines</w:t>
      </w:r>
      <w:r w:rsidRPr="000361F5">
        <w:rPr>
          <w:rFonts w:ascii="Georgia" w:eastAsia="Times New Roman" w:hAnsi="Georgia" w:cs="Times New Roman"/>
          <w:color w:val="000000"/>
          <w:sz w:val="24"/>
          <w:szCs w:val="24"/>
          <w:lang/>
        </w:rPr>
        <w:t xml:space="preserve"> document</w:t>
      </w:r>
    </w:p>
    <w:p w:rsidR="000361F5" w:rsidRDefault="000361F5" w:rsidP="000361F5">
      <w:pPr>
        <w:spacing w:after="60" w:line="240" w:lineRule="auto"/>
        <w:outlineLvl w:val="2"/>
        <w:rPr>
          <w:rFonts w:ascii="Georgia" w:eastAsia="Times New Roman" w:hAnsi="Georgia" w:cs="Times New Roman"/>
          <w:color w:val="000000"/>
          <w:spacing w:val="15"/>
          <w:sz w:val="32"/>
          <w:szCs w:val="32"/>
          <w:lang/>
        </w:rPr>
      </w:pPr>
      <w:r>
        <w:rPr>
          <w:rFonts w:ascii="Georgia" w:eastAsia="Times New Roman" w:hAnsi="Georgia" w:cs="Times New Roman"/>
          <w:noProof/>
          <w:color w:val="000000"/>
          <w:spacing w:val="15"/>
          <w:sz w:val="32"/>
          <w:szCs w:val="32"/>
        </w:rPr>
        <w:lastRenderedPageBreak/>
        <w:drawing>
          <wp:inline distT="0" distB="0" distL="0" distR="0">
            <wp:extent cx="1905000" cy="2381250"/>
            <wp:effectExtent l="19050" t="0" r="0" b="0"/>
            <wp:docPr id="5" name="Picture 5" descr="Photo: A mother and daughter flying a k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A mother and daughter flying a kite."/>
                    <pic:cNvPicPr>
                      <a:picLocks noChangeAspect="1" noChangeArrowheads="1"/>
                    </pic:cNvPicPr>
                  </pic:nvPicPr>
                  <pic:blipFill>
                    <a:blip r:embed="rId17" cstate="print"/>
                    <a:srcRect/>
                    <a:stretch>
                      <a:fillRect/>
                    </a:stretch>
                  </pic:blipFill>
                  <pic:spPr bwMode="auto">
                    <a:xfrm>
                      <a:off x="0" y="0"/>
                      <a:ext cx="1905000" cy="2381250"/>
                    </a:xfrm>
                    <a:prstGeom prst="rect">
                      <a:avLst/>
                    </a:prstGeom>
                    <a:noFill/>
                    <a:ln w="9525">
                      <a:noFill/>
                      <a:miter lim="800000"/>
                      <a:headEnd/>
                      <a:tailEnd/>
                    </a:ln>
                  </pic:spPr>
                </pic:pic>
              </a:graphicData>
            </a:graphic>
          </wp:inline>
        </w:drawing>
      </w:r>
    </w:p>
    <w:p w:rsidR="000361F5" w:rsidRPr="000361F5" w:rsidRDefault="000361F5" w:rsidP="000361F5">
      <w:pPr>
        <w:spacing w:after="60" w:line="240" w:lineRule="auto"/>
        <w:outlineLvl w:val="2"/>
        <w:rPr>
          <w:rFonts w:ascii="Georgia" w:eastAsia="Times New Roman" w:hAnsi="Georgia" w:cs="Times New Roman"/>
          <w:color w:val="000000"/>
          <w:spacing w:val="15"/>
          <w:sz w:val="32"/>
          <w:szCs w:val="32"/>
          <w:lang/>
        </w:rPr>
      </w:pPr>
      <w:r w:rsidRPr="000361F5">
        <w:rPr>
          <w:rFonts w:ascii="Georgia" w:eastAsia="Times New Roman" w:hAnsi="Georgia" w:cs="Times New Roman"/>
          <w:color w:val="000000"/>
          <w:spacing w:val="15"/>
          <w:sz w:val="32"/>
          <w:szCs w:val="32"/>
          <w:lang/>
        </w:rPr>
        <w:t>Take Action</w:t>
      </w:r>
    </w:p>
    <w:p w:rsidR="000361F5" w:rsidRPr="000361F5" w:rsidRDefault="000361F5" w:rsidP="000361F5">
      <w:pPr>
        <w:spacing w:after="180" w:line="240" w:lineRule="auto"/>
        <w:rPr>
          <w:rFonts w:ascii="Georgia" w:eastAsia="Times New Roman" w:hAnsi="Georgia" w:cs="Times New Roman"/>
          <w:color w:val="000000"/>
          <w:sz w:val="24"/>
          <w:szCs w:val="24"/>
          <w:lang/>
        </w:rPr>
      </w:pPr>
      <w:r w:rsidRPr="000361F5">
        <w:rPr>
          <w:rFonts w:ascii="Georgia" w:eastAsia="Times New Roman" w:hAnsi="Georgia" w:cs="Times New Roman"/>
          <w:color w:val="000000"/>
          <w:sz w:val="24"/>
          <w:szCs w:val="24"/>
          <w:lang/>
        </w:rPr>
        <w:t xml:space="preserve">Schools, families, and communities can play an important role in helping children and adolescents </w:t>
      </w:r>
      <w:proofErr w:type="gramStart"/>
      <w:r w:rsidRPr="000361F5">
        <w:rPr>
          <w:rFonts w:ascii="Georgia" w:eastAsia="Times New Roman" w:hAnsi="Georgia" w:cs="Times New Roman"/>
          <w:color w:val="000000"/>
          <w:sz w:val="24"/>
          <w:szCs w:val="24"/>
          <w:lang/>
        </w:rPr>
        <w:t>be</w:t>
      </w:r>
      <w:proofErr w:type="gramEnd"/>
      <w:r w:rsidRPr="000361F5">
        <w:rPr>
          <w:rFonts w:ascii="Georgia" w:eastAsia="Times New Roman" w:hAnsi="Georgia" w:cs="Times New Roman"/>
          <w:color w:val="000000"/>
          <w:sz w:val="24"/>
          <w:szCs w:val="24"/>
          <w:lang/>
        </w:rPr>
        <w:t xml:space="preserve"> physically active:</w:t>
      </w:r>
    </w:p>
    <w:p w:rsidR="000361F5" w:rsidRPr="000361F5" w:rsidRDefault="000361F5" w:rsidP="000361F5">
      <w:pPr>
        <w:numPr>
          <w:ilvl w:val="0"/>
          <w:numId w:val="2"/>
        </w:numPr>
        <w:spacing w:before="30" w:after="30" w:line="240" w:lineRule="atLeast"/>
        <w:ind w:left="724"/>
        <w:rPr>
          <w:rFonts w:ascii="Georgia" w:eastAsia="Times New Roman" w:hAnsi="Georgia" w:cs="Times New Roman"/>
          <w:color w:val="000000"/>
          <w:sz w:val="24"/>
          <w:szCs w:val="24"/>
          <w:lang/>
        </w:rPr>
      </w:pPr>
      <w:r w:rsidRPr="000361F5">
        <w:rPr>
          <w:rFonts w:ascii="Georgia" w:eastAsia="Times New Roman" w:hAnsi="Georgia" w:cs="Times New Roman"/>
          <w:color w:val="000000"/>
          <w:sz w:val="24"/>
          <w:szCs w:val="24"/>
          <w:lang/>
        </w:rPr>
        <w:t>Schools can establish policies that provide diverse opportunities for students to be physically active, such as required daily physical education and recess.</w:t>
      </w:r>
    </w:p>
    <w:p w:rsidR="000361F5" w:rsidRPr="000361F5" w:rsidRDefault="000361F5" w:rsidP="000361F5">
      <w:pPr>
        <w:numPr>
          <w:ilvl w:val="0"/>
          <w:numId w:val="2"/>
        </w:numPr>
        <w:spacing w:before="30" w:after="30" w:line="240" w:lineRule="atLeast"/>
        <w:ind w:left="724"/>
        <w:rPr>
          <w:rFonts w:ascii="Georgia" w:eastAsia="Times New Roman" w:hAnsi="Georgia" w:cs="Times New Roman"/>
          <w:color w:val="000000"/>
          <w:sz w:val="24"/>
          <w:szCs w:val="24"/>
          <w:lang/>
        </w:rPr>
      </w:pPr>
      <w:r w:rsidRPr="000361F5">
        <w:rPr>
          <w:rFonts w:ascii="Georgia" w:eastAsia="Times New Roman" w:hAnsi="Georgia" w:cs="Times New Roman"/>
          <w:color w:val="000000"/>
          <w:sz w:val="24"/>
          <w:szCs w:val="24"/>
          <w:lang/>
        </w:rPr>
        <w:t xml:space="preserve">Parents can model positive physical activity behaviors by leading an active lifestyle and </w:t>
      </w:r>
      <w:r w:rsidRPr="000361F5">
        <w:rPr>
          <w:rFonts w:ascii="Georgia" w:eastAsia="Times New Roman" w:hAnsi="Georgia" w:cs="Times New Roman"/>
          <w:color w:val="000000"/>
          <w:sz w:val="24"/>
          <w:szCs w:val="24"/>
          <w:lang/>
        </w:rPr>
        <w:br/>
        <w:t>making "family time" physical activity time.</w:t>
      </w:r>
      <w:r w:rsidRPr="000361F5">
        <w:rPr>
          <w:rFonts w:ascii="Georgia" w:eastAsia="Times New Roman" w:hAnsi="Georgia" w:cs="Times New Roman"/>
          <w:b/>
          <w:bCs/>
          <w:color w:val="000000"/>
          <w:sz w:val="24"/>
          <w:szCs w:val="24"/>
          <w:lang/>
        </w:rPr>
        <w:t xml:space="preserve"> </w:t>
      </w:r>
    </w:p>
    <w:p w:rsidR="000361F5" w:rsidRPr="000361F5" w:rsidRDefault="000361F5" w:rsidP="000361F5">
      <w:pPr>
        <w:numPr>
          <w:ilvl w:val="0"/>
          <w:numId w:val="2"/>
        </w:numPr>
        <w:spacing w:before="30" w:after="30" w:line="240" w:lineRule="atLeast"/>
        <w:ind w:left="724"/>
        <w:rPr>
          <w:rFonts w:ascii="Georgia" w:eastAsia="Times New Roman" w:hAnsi="Georgia" w:cs="Times New Roman"/>
          <w:color w:val="000000"/>
          <w:sz w:val="24"/>
          <w:szCs w:val="24"/>
          <w:lang/>
        </w:rPr>
      </w:pPr>
      <w:r w:rsidRPr="000361F5">
        <w:rPr>
          <w:rFonts w:ascii="Georgia" w:eastAsia="Times New Roman" w:hAnsi="Georgia" w:cs="Times New Roman"/>
          <w:color w:val="000000"/>
          <w:sz w:val="24"/>
          <w:szCs w:val="24"/>
          <w:lang/>
        </w:rPr>
        <w:t>Families can help children be active with their friends.</w:t>
      </w:r>
    </w:p>
    <w:p w:rsidR="000361F5" w:rsidRPr="000361F5" w:rsidRDefault="000361F5" w:rsidP="000361F5">
      <w:pPr>
        <w:numPr>
          <w:ilvl w:val="0"/>
          <w:numId w:val="2"/>
        </w:numPr>
        <w:spacing w:before="30" w:after="30" w:line="240" w:lineRule="atLeast"/>
        <w:ind w:left="724"/>
        <w:rPr>
          <w:rFonts w:ascii="Georgia" w:eastAsia="Times New Roman" w:hAnsi="Georgia" w:cs="Times New Roman"/>
          <w:color w:val="000000"/>
          <w:sz w:val="24"/>
          <w:szCs w:val="24"/>
          <w:lang/>
        </w:rPr>
      </w:pPr>
      <w:r w:rsidRPr="000361F5">
        <w:rPr>
          <w:rFonts w:ascii="Georgia" w:eastAsia="Times New Roman" w:hAnsi="Georgia" w:cs="Times New Roman"/>
          <w:color w:val="000000"/>
          <w:sz w:val="24"/>
          <w:szCs w:val="24"/>
          <w:lang/>
        </w:rPr>
        <w:t xml:space="preserve">Families can limit "screen time" (i.e., time watching TV, playing video games, or using the computer). </w:t>
      </w:r>
    </w:p>
    <w:p w:rsidR="000361F5" w:rsidRPr="000361F5" w:rsidRDefault="000361F5" w:rsidP="000361F5">
      <w:pPr>
        <w:numPr>
          <w:ilvl w:val="0"/>
          <w:numId w:val="2"/>
        </w:numPr>
        <w:spacing w:before="30" w:after="30" w:line="240" w:lineRule="atLeast"/>
        <w:ind w:left="724"/>
        <w:rPr>
          <w:rFonts w:ascii="Georgia" w:eastAsia="Times New Roman" w:hAnsi="Georgia" w:cs="Times New Roman"/>
          <w:color w:val="000000"/>
          <w:sz w:val="24"/>
          <w:szCs w:val="24"/>
          <w:lang/>
        </w:rPr>
      </w:pPr>
      <w:r w:rsidRPr="000361F5">
        <w:rPr>
          <w:rFonts w:ascii="Georgia" w:eastAsia="Times New Roman" w:hAnsi="Georgia" w:cs="Times New Roman"/>
          <w:color w:val="000000"/>
          <w:sz w:val="24"/>
          <w:szCs w:val="24"/>
          <w:lang/>
        </w:rPr>
        <w:t>Communities can conduct community-wide physical activity campaigns.</w:t>
      </w:r>
    </w:p>
    <w:p w:rsidR="000361F5" w:rsidRPr="000361F5" w:rsidRDefault="000361F5" w:rsidP="000361F5">
      <w:pPr>
        <w:numPr>
          <w:ilvl w:val="0"/>
          <w:numId w:val="2"/>
        </w:numPr>
        <w:spacing w:before="30" w:after="30" w:line="240" w:lineRule="atLeast"/>
        <w:ind w:left="724"/>
        <w:rPr>
          <w:rFonts w:ascii="Georgia" w:eastAsia="Times New Roman" w:hAnsi="Georgia" w:cs="Times New Roman"/>
          <w:color w:val="000000"/>
          <w:sz w:val="24"/>
          <w:szCs w:val="24"/>
          <w:lang/>
        </w:rPr>
      </w:pPr>
      <w:r w:rsidRPr="000361F5">
        <w:rPr>
          <w:rFonts w:ascii="Georgia" w:eastAsia="Times New Roman" w:hAnsi="Georgia" w:cs="Times New Roman"/>
          <w:color w:val="000000"/>
          <w:sz w:val="24"/>
          <w:szCs w:val="24"/>
          <w:lang/>
        </w:rPr>
        <w:t>Communities can help people find places where they can be physically active (i.e. parks, playgrounds, athletic fields).</w:t>
      </w:r>
    </w:p>
    <w:p w:rsidR="000361F5" w:rsidRPr="000361F5" w:rsidRDefault="000361F5" w:rsidP="000361F5">
      <w:pPr>
        <w:numPr>
          <w:ilvl w:val="0"/>
          <w:numId w:val="2"/>
        </w:numPr>
        <w:spacing w:before="30" w:after="30" w:line="240" w:lineRule="atLeast"/>
        <w:ind w:left="724"/>
        <w:rPr>
          <w:rFonts w:ascii="Georgia" w:eastAsia="Times New Roman" w:hAnsi="Georgia" w:cs="Times New Roman"/>
          <w:color w:val="000000"/>
          <w:sz w:val="24"/>
          <w:szCs w:val="24"/>
          <w:lang/>
        </w:rPr>
      </w:pPr>
      <w:r w:rsidRPr="000361F5">
        <w:rPr>
          <w:rFonts w:ascii="Georgia" w:eastAsia="Times New Roman" w:hAnsi="Georgia" w:cs="Times New Roman"/>
          <w:color w:val="000000"/>
          <w:sz w:val="24"/>
          <w:szCs w:val="24"/>
          <w:lang/>
        </w:rPr>
        <w:t>Families and communities can work with schools to increase youth physical activity.</w:t>
      </w:r>
    </w:p>
    <w:p w:rsidR="000361F5" w:rsidRPr="000361F5" w:rsidRDefault="000361F5" w:rsidP="000361F5">
      <w:pPr>
        <w:spacing w:after="180" w:line="240" w:lineRule="auto"/>
        <w:rPr>
          <w:rFonts w:ascii="Georgia" w:eastAsia="Times New Roman" w:hAnsi="Georgia" w:cs="Times New Roman"/>
          <w:color w:val="000000"/>
          <w:sz w:val="24"/>
          <w:szCs w:val="24"/>
          <w:lang/>
        </w:rPr>
      </w:pPr>
      <w:r w:rsidRPr="000361F5">
        <w:rPr>
          <w:rFonts w:ascii="Georgia" w:eastAsia="Times New Roman" w:hAnsi="Georgia" w:cs="Times New Roman"/>
          <w:color w:val="000000"/>
          <w:sz w:val="24"/>
          <w:szCs w:val="24"/>
          <w:lang/>
        </w:rPr>
        <w:t xml:space="preserve">To learn more about the importance of youth physical activity 1) view CDC's </w:t>
      </w:r>
      <w:hyperlink r:id="rId18" w:history="1">
        <w:r w:rsidRPr="000361F5">
          <w:rPr>
            <w:rFonts w:ascii="Georgia" w:eastAsia="Times New Roman" w:hAnsi="Georgia" w:cs="Times New Roman"/>
            <w:color w:val="000000"/>
            <w:sz w:val="24"/>
            <w:szCs w:val="24"/>
            <w:u w:val="single"/>
            <w:lang/>
          </w:rPr>
          <w:t>informational video</w:t>
        </w:r>
      </w:hyperlink>
      <w:r w:rsidRPr="000361F5">
        <w:rPr>
          <w:rFonts w:ascii="Georgia" w:eastAsia="Times New Roman" w:hAnsi="Georgia" w:cs="Times New Roman"/>
          <w:color w:val="000000"/>
          <w:sz w:val="24"/>
          <w:szCs w:val="24"/>
          <w:lang/>
        </w:rPr>
        <w:t xml:space="preserve"> and 2) review our </w:t>
      </w:r>
      <w:hyperlink r:id="rId19" w:history="1">
        <w:r w:rsidRPr="000361F5">
          <w:rPr>
            <w:rFonts w:ascii="Georgia" w:eastAsia="Times New Roman" w:hAnsi="Georgia" w:cs="Times New Roman"/>
            <w:color w:val="000000"/>
            <w:sz w:val="24"/>
            <w:szCs w:val="24"/>
            <w:u w:val="single"/>
            <w:lang/>
          </w:rPr>
          <w:t>fact sheet series</w:t>
        </w:r>
      </w:hyperlink>
      <w:r w:rsidRPr="000361F5">
        <w:rPr>
          <w:rFonts w:ascii="Georgia" w:eastAsia="Times New Roman" w:hAnsi="Georgia" w:cs="Times New Roman"/>
          <w:color w:val="000000"/>
          <w:sz w:val="24"/>
          <w:szCs w:val="24"/>
          <w:lang/>
        </w:rPr>
        <w:t xml:space="preserve"> for strategies pertaining to schools, families, and communities. Remember, these strategies are most effective when they are coordinated within schools, families, and the community.</w:t>
      </w:r>
    </w:p>
    <w:p w:rsidR="000361F5" w:rsidRPr="000361F5" w:rsidRDefault="000361F5" w:rsidP="000361F5">
      <w:pPr>
        <w:shd w:val="clear" w:color="auto" w:fill="F3F2F9"/>
        <w:spacing w:after="60" w:line="240" w:lineRule="auto"/>
        <w:outlineLvl w:val="3"/>
        <w:rPr>
          <w:rFonts w:ascii="Georgia" w:eastAsia="Times New Roman" w:hAnsi="Georgia" w:cs="Times New Roman"/>
          <w:color w:val="000000"/>
          <w:spacing w:val="15"/>
          <w:sz w:val="30"/>
          <w:szCs w:val="30"/>
          <w:lang/>
        </w:rPr>
      </w:pPr>
      <w:r w:rsidRPr="000361F5">
        <w:rPr>
          <w:rFonts w:ascii="Georgia" w:eastAsia="Times New Roman" w:hAnsi="Georgia" w:cs="Times New Roman"/>
          <w:color w:val="000000"/>
          <w:spacing w:val="15"/>
          <w:sz w:val="30"/>
          <w:szCs w:val="30"/>
          <w:lang/>
        </w:rPr>
        <w:t>More Information</w:t>
      </w:r>
    </w:p>
    <w:p w:rsidR="000361F5" w:rsidRPr="000361F5" w:rsidRDefault="000361F5" w:rsidP="000361F5">
      <w:pPr>
        <w:numPr>
          <w:ilvl w:val="0"/>
          <w:numId w:val="3"/>
        </w:numPr>
        <w:spacing w:before="30" w:after="30" w:line="240" w:lineRule="atLeast"/>
        <w:ind w:left="724"/>
        <w:rPr>
          <w:rFonts w:ascii="Georgia" w:eastAsia="Times New Roman" w:hAnsi="Georgia" w:cs="Times New Roman"/>
          <w:color w:val="000000"/>
          <w:sz w:val="24"/>
          <w:szCs w:val="24"/>
          <w:lang/>
        </w:rPr>
      </w:pPr>
      <w:hyperlink r:id="rId20" w:history="1">
        <w:r w:rsidRPr="000361F5">
          <w:rPr>
            <w:rFonts w:ascii="Georgia" w:eastAsia="Times New Roman" w:hAnsi="Georgia" w:cs="Times New Roman"/>
            <w:color w:val="000000"/>
            <w:sz w:val="24"/>
            <w:szCs w:val="24"/>
            <w:u w:val="single"/>
            <w:lang/>
          </w:rPr>
          <w:t>Youth Physical Activity Guidelines Toolkit</w:t>
        </w:r>
      </w:hyperlink>
    </w:p>
    <w:p w:rsidR="000361F5" w:rsidRPr="000361F5" w:rsidRDefault="000361F5" w:rsidP="000361F5">
      <w:pPr>
        <w:numPr>
          <w:ilvl w:val="0"/>
          <w:numId w:val="3"/>
        </w:numPr>
        <w:spacing w:before="30" w:after="30" w:line="240" w:lineRule="atLeast"/>
        <w:ind w:left="724"/>
        <w:rPr>
          <w:rFonts w:ascii="Georgia" w:eastAsia="Times New Roman" w:hAnsi="Georgia" w:cs="Times New Roman"/>
          <w:color w:val="000000"/>
          <w:sz w:val="24"/>
          <w:szCs w:val="24"/>
          <w:lang/>
        </w:rPr>
      </w:pPr>
      <w:hyperlink r:id="rId21" w:tgtFrame="_blank" w:history="1">
        <w:r w:rsidRPr="000361F5">
          <w:rPr>
            <w:rFonts w:ascii="Georgia" w:eastAsia="Times New Roman" w:hAnsi="Georgia" w:cs="Times New Roman"/>
            <w:i/>
            <w:iCs/>
            <w:color w:val="000000"/>
            <w:sz w:val="24"/>
            <w:szCs w:val="24"/>
            <w:u w:val="single"/>
            <w:lang/>
          </w:rPr>
          <w:t>2008 Physical Activity Guidelines for Americans</w:t>
        </w:r>
        <w:r w:rsidRPr="000361F5">
          <w:rPr>
            <w:rFonts w:ascii="Georgia" w:eastAsia="Times New Roman" w:hAnsi="Georgia" w:cs="Times New Roman"/>
            <w:color w:val="000000"/>
            <w:sz w:val="24"/>
            <w:szCs w:val="24"/>
            <w:u w:val="single"/>
            <w:lang/>
          </w:rPr>
          <w:t>, Chapter 3: Active Children and Adolescents</w:t>
        </w:r>
        <w:r>
          <w:rPr>
            <w:rFonts w:ascii="Georgia" w:eastAsia="Times New Roman" w:hAnsi="Georgia" w:cs="Times New Roman"/>
            <w:noProof/>
            <w:color w:val="000000"/>
            <w:sz w:val="24"/>
            <w:szCs w:val="24"/>
          </w:rPr>
          <w:drawing>
            <wp:inline distT="0" distB="0" distL="0" distR="0">
              <wp:extent cx="95250" cy="95250"/>
              <wp:effectExtent l="19050" t="0" r="0" b="0"/>
              <wp:docPr id="6" name="Picture 6" descr="External Web Site Icon">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ternal Web Site Icon">
                        <a:hlinkClick r:id="rId21" tgtFrame="&quot;_blank&quot;"/>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p>
    <w:p w:rsidR="000361F5" w:rsidRPr="000361F5" w:rsidRDefault="000361F5" w:rsidP="000361F5">
      <w:pPr>
        <w:numPr>
          <w:ilvl w:val="0"/>
          <w:numId w:val="3"/>
        </w:numPr>
        <w:spacing w:before="30" w:after="30" w:line="240" w:lineRule="atLeast"/>
        <w:ind w:left="724"/>
        <w:rPr>
          <w:rFonts w:ascii="Georgia" w:eastAsia="Times New Roman" w:hAnsi="Georgia" w:cs="Times New Roman"/>
          <w:color w:val="000000"/>
          <w:sz w:val="24"/>
          <w:szCs w:val="24"/>
          <w:lang/>
        </w:rPr>
      </w:pPr>
      <w:hyperlink r:id="rId22" w:history="1">
        <w:r w:rsidRPr="000361F5">
          <w:rPr>
            <w:rFonts w:ascii="Georgia" w:eastAsia="Times New Roman" w:hAnsi="Georgia" w:cs="Times New Roman"/>
            <w:color w:val="000000"/>
            <w:sz w:val="24"/>
            <w:szCs w:val="24"/>
            <w:u w:val="single"/>
            <w:lang/>
          </w:rPr>
          <w:t>CDC Physical Activity Web Site</w:t>
        </w:r>
      </w:hyperlink>
    </w:p>
    <w:p w:rsidR="000361F5" w:rsidRPr="000361F5" w:rsidRDefault="000361F5" w:rsidP="000361F5">
      <w:pPr>
        <w:numPr>
          <w:ilvl w:val="0"/>
          <w:numId w:val="3"/>
        </w:numPr>
        <w:spacing w:before="30" w:after="30" w:line="240" w:lineRule="atLeast"/>
        <w:ind w:left="724"/>
        <w:rPr>
          <w:rFonts w:ascii="Georgia" w:eastAsia="Times New Roman" w:hAnsi="Georgia" w:cs="Times New Roman"/>
          <w:color w:val="000000"/>
          <w:sz w:val="24"/>
          <w:szCs w:val="24"/>
          <w:lang/>
        </w:rPr>
      </w:pPr>
      <w:hyperlink r:id="rId23" w:tgtFrame="_blank" w:history="1">
        <w:r w:rsidRPr="000361F5">
          <w:rPr>
            <w:rFonts w:ascii="Georgia" w:eastAsia="Times New Roman" w:hAnsi="Georgia" w:cs="Times New Roman"/>
            <w:color w:val="000000"/>
            <w:sz w:val="24"/>
            <w:szCs w:val="24"/>
            <w:u w:val="single"/>
            <w:lang/>
          </w:rPr>
          <w:t>HHS Physical Activity Guidelines Web Site</w:t>
        </w:r>
        <w:r>
          <w:rPr>
            <w:rFonts w:ascii="Georgia" w:eastAsia="Times New Roman" w:hAnsi="Georgia" w:cs="Times New Roman"/>
            <w:noProof/>
            <w:color w:val="000000"/>
            <w:sz w:val="24"/>
            <w:szCs w:val="24"/>
          </w:rPr>
          <w:drawing>
            <wp:inline distT="0" distB="0" distL="0" distR="0">
              <wp:extent cx="95250" cy="95250"/>
              <wp:effectExtent l="19050" t="0" r="0" b="0"/>
              <wp:docPr id="7" name="Picture 7" descr="External Web Site Icon">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ternal Web Site Icon">
                        <a:hlinkClick r:id="rId23" tgtFrame="&quot;_blank&quot;"/>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p>
    <w:p w:rsidR="000361F5" w:rsidRPr="000361F5" w:rsidRDefault="000361F5" w:rsidP="000361F5">
      <w:pPr>
        <w:numPr>
          <w:ilvl w:val="0"/>
          <w:numId w:val="3"/>
        </w:numPr>
        <w:spacing w:before="30" w:after="30" w:line="240" w:lineRule="atLeast"/>
        <w:ind w:left="724"/>
        <w:rPr>
          <w:rFonts w:ascii="Georgia" w:eastAsia="Times New Roman" w:hAnsi="Georgia" w:cs="Times New Roman"/>
          <w:color w:val="000000"/>
          <w:sz w:val="24"/>
          <w:szCs w:val="24"/>
          <w:lang/>
        </w:rPr>
      </w:pPr>
      <w:hyperlink r:id="rId24" w:tgtFrame="_blank" w:history="1">
        <w:r w:rsidRPr="000361F5">
          <w:rPr>
            <w:rFonts w:ascii="Georgia" w:eastAsia="Times New Roman" w:hAnsi="Georgia" w:cs="Times New Roman"/>
            <w:color w:val="000000"/>
            <w:sz w:val="24"/>
            <w:szCs w:val="24"/>
            <w:u w:val="single"/>
            <w:lang/>
          </w:rPr>
          <w:t>U.S. National Physical Activity Plan</w:t>
        </w:r>
        <w:r>
          <w:rPr>
            <w:rFonts w:ascii="Georgia" w:eastAsia="Times New Roman" w:hAnsi="Georgia" w:cs="Times New Roman"/>
            <w:noProof/>
            <w:color w:val="000000"/>
            <w:sz w:val="24"/>
            <w:szCs w:val="24"/>
          </w:rPr>
          <w:drawing>
            <wp:inline distT="0" distB="0" distL="0" distR="0">
              <wp:extent cx="95250" cy="95250"/>
              <wp:effectExtent l="19050" t="0" r="0" b="0"/>
              <wp:docPr id="8" name="Picture 8" descr="External Web Site Icon">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ternal Web Site Icon">
                        <a:hlinkClick r:id="rId13" tgtFrame="&quot;_blank&quot;"/>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p>
    <w:p w:rsidR="000361F5" w:rsidRDefault="000361F5" w:rsidP="000361F5">
      <w:pPr>
        <w:spacing w:after="60" w:line="240" w:lineRule="auto"/>
        <w:outlineLvl w:val="3"/>
        <w:rPr>
          <w:rFonts w:ascii="Georgia" w:eastAsia="Times New Roman" w:hAnsi="Georgia" w:cs="Times New Roman"/>
          <w:b/>
          <w:bCs/>
          <w:color w:val="000000"/>
          <w:spacing w:val="15"/>
          <w:sz w:val="30"/>
          <w:lang/>
        </w:rPr>
      </w:pPr>
      <w:bookmarkStart w:id="0" w:name="references"/>
      <w:bookmarkEnd w:id="0"/>
    </w:p>
    <w:p w:rsidR="000361F5" w:rsidRDefault="000361F5" w:rsidP="000361F5">
      <w:pPr>
        <w:spacing w:after="60" w:line="240" w:lineRule="auto"/>
        <w:outlineLvl w:val="3"/>
        <w:rPr>
          <w:rFonts w:ascii="Georgia" w:eastAsia="Times New Roman" w:hAnsi="Georgia" w:cs="Times New Roman"/>
          <w:b/>
          <w:bCs/>
          <w:color w:val="000000"/>
          <w:spacing w:val="15"/>
          <w:sz w:val="30"/>
          <w:lang/>
        </w:rPr>
      </w:pPr>
    </w:p>
    <w:p w:rsidR="000361F5" w:rsidRPr="000361F5" w:rsidRDefault="000361F5" w:rsidP="000361F5">
      <w:pPr>
        <w:spacing w:after="60" w:line="240" w:lineRule="auto"/>
        <w:outlineLvl w:val="3"/>
        <w:rPr>
          <w:rFonts w:ascii="Georgia" w:eastAsia="Times New Roman" w:hAnsi="Georgia" w:cs="Times New Roman"/>
          <w:color w:val="000000"/>
          <w:spacing w:val="15"/>
          <w:sz w:val="30"/>
          <w:szCs w:val="30"/>
          <w:lang/>
        </w:rPr>
      </w:pPr>
      <w:r w:rsidRPr="000361F5">
        <w:rPr>
          <w:rFonts w:ascii="Georgia" w:eastAsia="Times New Roman" w:hAnsi="Georgia" w:cs="Times New Roman"/>
          <w:b/>
          <w:bCs/>
          <w:color w:val="000000"/>
          <w:spacing w:val="15"/>
          <w:sz w:val="30"/>
          <w:lang/>
        </w:rPr>
        <w:lastRenderedPageBreak/>
        <w:t>References</w:t>
      </w:r>
    </w:p>
    <w:p w:rsidR="000361F5" w:rsidRPr="000361F5" w:rsidRDefault="000361F5" w:rsidP="000361F5">
      <w:pPr>
        <w:numPr>
          <w:ilvl w:val="0"/>
          <w:numId w:val="4"/>
        </w:numPr>
        <w:spacing w:before="30" w:after="30" w:line="240" w:lineRule="atLeast"/>
        <w:ind w:left="724"/>
        <w:rPr>
          <w:rFonts w:ascii="Georgia" w:eastAsia="Times New Roman" w:hAnsi="Georgia" w:cs="Times New Roman"/>
          <w:color w:val="000000"/>
          <w:sz w:val="24"/>
          <w:szCs w:val="24"/>
          <w:lang/>
        </w:rPr>
      </w:pPr>
      <w:r w:rsidRPr="000361F5">
        <w:rPr>
          <w:rFonts w:ascii="Georgia" w:eastAsia="Times New Roman" w:hAnsi="Georgia" w:cs="Times New Roman"/>
          <w:color w:val="000000"/>
          <w:sz w:val="24"/>
          <w:szCs w:val="24"/>
          <w:lang/>
        </w:rPr>
        <w:t xml:space="preserve">U.S. Department of Health and Human Services. </w:t>
      </w:r>
      <w:r w:rsidRPr="000361F5">
        <w:rPr>
          <w:rFonts w:ascii="Georgia" w:eastAsia="Times New Roman" w:hAnsi="Georgia" w:cs="Times New Roman"/>
          <w:i/>
          <w:iCs/>
          <w:color w:val="000000"/>
          <w:sz w:val="24"/>
          <w:szCs w:val="24"/>
          <w:lang/>
        </w:rPr>
        <w:t>Physical activity guidelines advisory committee report.</w:t>
      </w:r>
      <w:r w:rsidRPr="000361F5">
        <w:rPr>
          <w:rFonts w:ascii="Georgia" w:eastAsia="Times New Roman" w:hAnsi="Georgia" w:cs="Times New Roman"/>
          <w:color w:val="000000"/>
          <w:sz w:val="24"/>
          <w:szCs w:val="24"/>
          <w:lang/>
        </w:rPr>
        <w:t xml:space="preserve"> Washington, DC: U.S. Department of Health and Human Services, 2008.</w:t>
      </w:r>
    </w:p>
    <w:p w:rsidR="000361F5" w:rsidRPr="000361F5" w:rsidRDefault="000361F5" w:rsidP="000361F5">
      <w:pPr>
        <w:numPr>
          <w:ilvl w:val="0"/>
          <w:numId w:val="4"/>
        </w:numPr>
        <w:spacing w:before="30" w:after="30" w:line="240" w:lineRule="atLeast"/>
        <w:ind w:left="724"/>
        <w:rPr>
          <w:rFonts w:ascii="Georgia" w:eastAsia="Times New Roman" w:hAnsi="Georgia" w:cs="Times New Roman"/>
          <w:color w:val="000000"/>
          <w:sz w:val="24"/>
          <w:szCs w:val="24"/>
          <w:lang/>
        </w:rPr>
      </w:pPr>
      <w:r w:rsidRPr="000361F5">
        <w:rPr>
          <w:rFonts w:ascii="Georgia" w:eastAsia="Times New Roman" w:hAnsi="Georgia" w:cs="Times New Roman"/>
          <w:color w:val="000000"/>
          <w:sz w:val="24"/>
          <w:szCs w:val="24"/>
          <w:lang/>
        </w:rPr>
        <w:t xml:space="preserve">U.S. Department of Health and Human Services. </w:t>
      </w:r>
      <w:hyperlink r:id="rId25" w:tgtFrame="_blank" w:history="1">
        <w:r w:rsidRPr="000361F5">
          <w:rPr>
            <w:rFonts w:ascii="Georgia" w:eastAsia="Times New Roman" w:hAnsi="Georgia" w:cs="Times New Roman"/>
            <w:i/>
            <w:iCs/>
            <w:color w:val="000000"/>
            <w:sz w:val="24"/>
            <w:szCs w:val="24"/>
            <w:u w:val="single"/>
            <w:lang/>
          </w:rPr>
          <w:t>2008 Physical Activity Guidelines for Americans</w:t>
        </w:r>
        <w:r>
          <w:rPr>
            <w:rFonts w:ascii="Georgia" w:eastAsia="Times New Roman" w:hAnsi="Georgia" w:cs="Times New Roman"/>
            <w:i/>
            <w:iCs/>
            <w:noProof/>
            <w:color w:val="000000"/>
            <w:sz w:val="24"/>
            <w:szCs w:val="24"/>
          </w:rPr>
          <w:drawing>
            <wp:inline distT="0" distB="0" distL="0" distR="0">
              <wp:extent cx="95250" cy="95250"/>
              <wp:effectExtent l="19050" t="0" r="0" b="0"/>
              <wp:docPr id="9" name="Picture 9" descr="External Web Site Icon">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ternal Web Site Icon">
                        <a:hlinkClick r:id="rId25" tgtFrame="&quot;_blank&quot;"/>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0361F5">
        <w:rPr>
          <w:rFonts w:ascii="Georgia" w:eastAsia="Times New Roman" w:hAnsi="Georgia" w:cs="Times New Roman"/>
          <w:color w:val="000000"/>
          <w:sz w:val="24"/>
          <w:szCs w:val="24"/>
          <w:lang/>
        </w:rPr>
        <w:t>. Washington, DC: U.S. Department of Health and Human Services, 2008.</w:t>
      </w:r>
    </w:p>
    <w:p w:rsidR="000361F5" w:rsidRPr="000361F5" w:rsidRDefault="000361F5" w:rsidP="000361F5">
      <w:pPr>
        <w:numPr>
          <w:ilvl w:val="0"/>
          <w:numId w:val="4"/>
        </w:numPr>
        <w:spacing w:before="30" w:after="30" w:line="240" w:lineRule="atLeast"/>
        <w:ind w:left="724"/>
        <w:rPr>
          <w:rFonts w:ascii="Georgia" w:eastAsia="Times New Roman" w:hAnsi="Georgia" w:cs="Times New Roman"/>
          <w:color w:val="000000"/>
          <w:sz w:val="24"/>
          <w:szCs w:val="24"/>
          <w:lang/>
        </w:rPr>
      </w:pPr>
      <w:r w:rsidRPr="000361F5">
        <w:rPr>
          <w:rFonts w:ascii="Georgia" w:eastAsia="Times New Roman" w:hAnsi="Georgia" w:cs="Times New Roman"/>
          <w:color w:val="000000"/>
          <w:sz w:val="24"/>
          <w:szCs w:val="24"/>
          <w:lang/>
        </w:rPr>
        <w:t xml:space="preserve">CDC. </w:t>
      </w:r>
      <w:hyperlink r:id="rId26" w:tgtFrame="_blank" w:history="1">
        <w:r w:rsidRPr="000361F5">
          <w:rPr>
            <w:rFonts w:ascii="Georgia" w:eastAsia="Times New Roman" w:hAnsi="Georgia" w:cs="Times New Roman"/>
            <w:color w:val="000000"/>
            <w:sz w:val="24"/>
            <w:szCs w:val="24"/>
            <w:u w:val="single"/>
            <w:lang/>
          </w:rPr>
          <w:t xml:space="preserve">Youth Risk Behavior Surveillance—United States, 2007 </w:t>
        </w:r>
        <w:r>
          <w:rPr>
            <w:rFonts w:ascii="Georgia" w:eastAsia="Times New Roman" w:hAnsi="Georgia" w:cs="Times New Roman"/>
            <w:noProof/>
            <w:color w:val="000000"/>
            <w:sz w:val="24"/>
            <w:szCs w:val="24"/>
          </w:rPr>
          <w:drawing>
            <wp:inline distT="0" distB="0" distL="0" distR="0">
              <wp:extent cx="152400" cy="152400"/>
              <wp:effectExtent l="19050" t="0" r="0" b="0"/>
              <wp:docPr id="10" name="Picture 10" descr="Adobe PD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dobe PDF file"/>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361F5">
          <w:rPr>
            <w:rFonts w:ascii="Georgia" w:eastAsia="Times New Roman" w:hAnsi="Georgia" w:cs="Times New Roman"/>
            <w:color w:val="000000"/>
            <w:sz w:val="24"/>
            <w:szCs w:val="24"/>
            <w:u w:val="single"/>
            <w:lang/>
          </w:rPr>
          <w:t>[PDF]</w:t>
        </w:r>
      </w:hyperlink>
      <w:r w:rsidRPr="000361F5">
        <w:rPr>
          <w:rFonts w:ascii="Georgia" w:eastAsia="Times New Roman" w:hAnsi="Georgia" w:cs="Times New Roman"/>
          <w:color w:val="000000"/>
          <w:sz w:val="24"/>
          <w:szCs w:val="24"/>
          <w:lang/>
        </w:rPr>
        <w:t>.</w:t>
      </w:r>
      <w:r w:rsidRPr="000361F5">
        <w:rPr>
          <w:rFonts w:ascii="Georgia" w:eastAsia="Times New Roman" w:hAnsi="Georgia" w:cs="Times New Roman"/>
          <w:i/>
          <w:iCs/>
          <w:color w:val="000000"/>
          <w:sz w:val="24"/>
          <w:szCs w:val="24"/>
          <w:lang/>
        </w:rPr>
        <w:t xml:space="preserve"> MMWR</w:t>
      </w:r>
      <w:r w:rsidRPr="000361F5">
        <w:rPr>
          <w:rFonts w:ascii="Georgia" w:eastAsia="Times New Roman" w:hAnsi="Georgia" w:cs="Times New Roman"/>
          <w:color w:val="000000"/>
          <w:sz w:val="24"/>
          <w:szCs w:val="24"/>
          <w:lang/>
        </w:rPr>
        <w:t xml:space="preserve"> 2008; 57(No.SS-4). </w:t>
      </w:r>
    </w:p>
    <w:p w:rsidR="000361F5" w:rsidRPr="000361F5" w:rsidRDefault="000361F5" w:rsidP="000361F5">
      <w:pPr>
        <w:numPr>
          <w:ilvl w:val="0"/>
          <w:numId w:val="4"/>
        </w:numPr>
        <w:spacing w:before="30" w:after="30" w:line="240" w:lineRule="atLeast"/>
        <w:ind w:left="724"/>
        <w:rPr>
          <w:rFonts w:ascii="Georgia" w:eastAsia="Times New Roman" w:hAnsi="Georgia" w:cs="Times New Roman"/>
          <w:color w:val="000000"/>
          <w:sz w:val="24"/>
          <w:szCs w:val="24"/>
          <w:lang/>
        </w:rPr>
      </w:pPr>
      <w:r w:rsidRPr="000361F5">
        <w:rPr>
          <w:rFonts w:ascii="Georgia" w:eastAsia="Times New Roman" w:hAnsi="Georgia" w:cs="Times New Roman"/>
          <w:color w:val="000000"/>
          <w:sz w:val="24"/>
          <w:szCs w:val="24"/>
          <w:lang/>
        </w:rPr>
        <w:t xml:space="preserve">CDC. Physical Activity Levels </w:t>
      </w:r>
      <w:proofErr w:type="gramStart"/>
      <w:r w:rsidRPr="000361F5">
        <w:rPr>
          <w:rFonts w:ascii="Georgia" w:eastAsia="Times New Roman" w:hAnsi="Georgia" w:cs="Times New Roman"/>
          <w:color w:val="000000"/>
          <w:sz w:val="24"/>
          <w:szCs w:val="24"/>
          <w:lang/>
        </w:rPr>
        <w:t>Among</w:t>
      </w:r>
      <w:proofErr w:type="gramEnd"/>
      <w:r w:rsidRPr="000361F5">
        <w:rPr>
          <w:rFonts w:ascii="Georgia" w:eastAsia="Times New Roman" w:hAnsi="Georgia" w:cs="Times New Roman"/>
          <w:color w:val="000000"/>
          <w:sz w:val="24"/>
          <w:szCs w:val="24"/>
          <w:lang/>
        </w:rPr>
        <w:t xml:space="preserve"> Children Aged 9-13 Years –United States, 2002. MMWR 2003; 52(33):785-8.</w:t>
      </w:r>
    </w:p>
    <w:p w:rsidR="000361F5" w:rsidRPr="000361F5" w:rsidRDefault="000361F5" w:rsidP="000361F5">
      <w:pPr>
        <w:numPr>
          <w:ilvl w:val="0"/>
          <w:numId w:val="4"/>
        </w:numPr>
        <w:spacing w:before="30" w:after="180" w:line="240" w:lineRule="atLeast"/>
        <w:ind w:left="724"/>
        <w:rPr>
          <w:rFonts w:ascii="Georgia" w:eastAsia="Times New Roman" w:hAnsi="Georgia" w:cs="Times New Roman"/>
          <w:color w:val="000000"/>
          <w:sz w:val="24"/>
          <w:szCs w:val="24"/>
          <w:lang/>
        </w:rPr>
      </w:pPr>
      <w:r w:rsidRPr="000361F5">
        <w:rPr>
          <w:rFonts w:ascii="Georgia" w:eastAsia="Times New Roman" w:hAnsi="Georgia" w:cs="Times New Roman"/>
          <w:color w:val="000000"/>
          <w:sz w:val="24"/>
          <w:szCs w:val="24"/>
          <w:lang/>
        </w:rPr>
        <w:t xml:space="preserve">CDC. Guidelines for School and Community Programs to Promote Lifelong Physical Activity </w:t>
      </w:r>
      <w:proofErr w:type="gramStart"/>
      <w:r w:rsidRPr="000361F5">
        <w:rPr>
          <w:rFonts w:ascii="Georgia" w:eastAsia="Times New Roman" w:hAnsi="Georgia" w:cs="Times New Roman"/>
          <w:color w:val="000000"/>
          <w:sz w:val="24"/>
          <w:szCs w:val="24"/>
          <w:lang/>
        </w:rPr>
        <w:t>Among</w:t>
      </w:r>
      <w:proofErr w:type="gramEnd"/>
      <w:r w:rsidRPr="000361F5">
        <w:rPr>
          <w:rFonts w:ascii="Georgia" w:eastAsia="Times New Roman" w:hAnsi="Georgia" w:cs="Times New Roman"/>
          <w:color w:val="000000"/>
          <w:sz w:val="24"/>
          <w:szCs w:val="24"/>
          <w:lang/>
        </w:rPr>
        <w:t xml:space="preserve"> Young People. </w:t>
      </w:r>
      <w:r w:rsidRPr="000361F5">
        <w:rPr>
          <w:rFonts w:ascii="Georgia" w:eastAsia="Times New Roman" w:hAnsi="Georgia" w:cs="Times New Roman"/>
          <w:i/>
          <w:iCs/>
          <w:color w:val="000000"/>
          <w:sz w:val="24"/>
          <w:szCs w:val="24"/>
          <w:lang/>
        </w:rPr>
        <w:t>MMWR</w:t>
      </w:r>
      <w:r w:rsidRPr="000361F5">
        <w:rPr>
          <w:rFonts w:ascii="Georgia" w:eastAsia="Times New Roman" w:hAnsi="Georgia" w:cs="Times New Roman"/>
          <w:color w:val="000000"/>
          <w:sz w:val="24"/>
          <w:szCs w:val="24"/>
          <w:lang/>
        </w:rPr>
        <w:t xml:space="preserve"> 1997; 46(RR-6):1-36.</w:t>
      </w:r>
    </w:p>
    <w:p w:rsidR="00E31F5E" w:rsidRDefault="000361F5"/>
    <w:sectPr w:rsidR="00E31F5E" w:rsidSect="002167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1033C"/>
    <w:multiLevelType w:val="multilevel"/>
    <w:tmpl w:val="8934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6B1B6C"/>
    <w:multiLevelType w:val="multilevel"/>
    <w:tmpl w:val="5FE2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3A02CD"/>
    <w:multiLevelType w:val="multilevel"/>
    <w:tmpl w:val="3D96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D56157"/>
    <w:multiLevelType w:val="multilevel"/>
    <w:tmpl w:val="4890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61F5"/>
    <w:rsid w:val="000361F5"/>
    <w:rsid w:val="0021679C"/>
    <w:rsid w:val="004C55EA"/>
    <w:rsid w:val="00EC29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7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61F5"/>
    <w:rPr>
      <w:color w:val="000000"/>
      <w:u w:val="single"/>
    </w:rPr>
  </w:style>
  <w:style w:type="paragraph" w:styleId="NormalWeb">
    <w:name w:val="Normal (Web)"/>
    <w:basedOn w:val="Normal"/>
    <w:uiPriority w:val="99"/>
    <w:semiHidden/>
    <w:unhideWhenUsed/>
    <w:rsid w:val="000361F5"/>
    <w:pPr>
      <w:spacing w:after="18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61F5"/>
    <w:rPr>
      <w:i/>
      <w:iCs/>
    </w:rPr>
  </w:style>
  <w:style w:type="character" w:customStyle="1" w:styleId="tp-label">
    <w:name w:val="tp-label"/>
    <w:basedOn w:val="DefaultParagraphFont"/>
    <w:rsid w:val="000361F5"/>
  </w:style>
  <w:style w:type="character" w:styleId="Strong">
    <w:name w:val="Strong"/>
    <w:basedOn w:val="DefaultParagraphFont"/>
    <w:uiPriority w:val="22"/>
    <w:qFormat/>
    <w:rsid w:val="000361F5"/>
    <w:rPr>
      <w:b/>
      <w:bCs/>
    </w:rPr>
  </w:style>
  <w:style w:type="character" w:customStyle="1" w:styleId="plugins">
    <w:name w:val="plugins"/>
    <w:basedOn w:val="DefaultParagraphFont"/>
    <w:rsid w:val="000361F5"/>
  </w:style>
  <w:style w:type="paragraph" w:styleId="BalloonText">
    <w:name w:val="Balloon Text"/>
    <w:basedOn w:val="Normal"/>
    <w:link w:val="BalloonTextChar"/>
    <w:uiPriority w:val="99"/>
    <w:semiHidden/>
    <w:unhideWhenUsed/>
    <w:rsid w:val="00036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1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7626003">
      <w:bodyDiv w:val="1"/>
      <w:marLeft w:val="4"/>
      <w:marRight w:val="4"/>
      <w:marTop w:val="4"/>
      <w:marBottom w:val="4"/>
      <w:divBdr>
        <w:top w:val="none" w:sz="0" w:space="0" w:color="auto"/>
        <w:left w:val="none" w:sz="0" w:space="0" w:color="auto"/>
        <w:bottom w:val="none" w:sz="0" w:space="0" w:color="auto"/>
        <w:right w:val="none" w:sz="0" w:space="0" w:color="auto"/>
      </w:divBdr>
      <w:divsChild>
        <w:div w:id="1586961665">
          <w:marLeft w:val="0"/>
          <w:marRight w:val="0"/>
          <w:marTop w:val="0"/>
          <w:marBottom w:val="0"/>
          <w:divBdr>
            <w:top w:val="none" w:sz="0" w:space="0" w:color="auto"/>
            <w:left w:val="none" w:sz="0" w:space="0" w:color="auto"/>
            <w:bottom w:val="none" w:sz="0" w:space="0" w:color="auto"/>
            <w:right w:val="none" w:sz="0" w:space="0" w:color="auto"/>
          </w:divBdr>
          <w:divsChild>
            <w:div w:id="1263564691">
              <w:marLeft w:val="0"/>
              <w:marRight w:val="0"/>
              <w:marTop w:val="0"/>
              <w:marBottom w:val="0"/>
              <w:divBdr>
                <w:top w:val="none" w:sz="0" w:space="0" w:color="auto"/>
                <w:left w:val="none" w:sz="0" w:space="0" w:color="auto"/>
                <w:bottom w:val="none" w:sz="0" w:space="0" w:color="auto"/>
                <w:right w:val="none" w:sz="0" w:space="0" w:color="auto"/>
              </w:divBdr>
              <w:divsChild>
                <w:div w:id="1072392908">
                  <w:marLeft w:val="0"/>
                  <w:marRight w:val="0"/>
                  <w:marTop w:val="0"/>
                  <w:marBottom w:val="180"/>
                  <w:divBdr>
                    <w:top w:val="none" w:sz="0" w:space="0" w:color="auto"/>
                    <w:left w:val="none" w:sz="0" w:space="0" w:color="auto"/>
                    <w:bottom w:val="none" w:sz="0" w:space="0" w:color="auto"/>
                    <w:right w:val="none" w:sz="0" w:space="0" w:color="auto"/>
                  </w:divBdr>
                  <w:divsChild>
                    <w:div w:id="852457202">
                      <w:marLeft w:val="0"/>
                      <w:marRight w:val="0"/>
                      <w:marTop w:val="0"/>
                      <w:marBottom w:val="0"/>
                      <w:divBdr>
                        <w:top w:val="none" w:sz="0" w:space="0" w:color="auto"/>
                        <w:left w:val="none" w:sz="0" w:space="0" w:color="auto"/>
                        <w:bottom w:val="none" w:sz="0" w:space="0" w:color="auto"/>
                        <w:right w:val="none" w:sz="0" w:space="0" w:color="auto"/>
                      </w:divBdr>
                      <w:divsChild>
                        <w:div w:id="766458835">
                          <w:marLeft w:val="0"/>
                          <w:marRight w:val="0"/>
                          <w:marTop w:val="0"/>
                          <w:marBottom w:val="0"/>
                          <w:divBdr>
                            <w:top w:val="none" w:sz="0" w:space="0" w:color="auto"/>
                            <w:left w:val="none" w:sz="0" w:space="0" w:color="auto"/>
                            <w:bottom w:val="none" w:sz="0" w:space="0" w:color="auto"/>
                            <w:right w:val="none" w:sz="0" w:space="0" w:color="auto"/>
                          </w:divBdr>
                          <w:divsChild>
                            <w:div w:id="1366717396">
                              <w:marLeft w:val="0"/>
                              <w:marRight w:val="0"/>
                              <w:marTop w:val="0"/>
                              <w:marBottom w:val="0"/>
                              <w:divBdr>
                                <w:top w:val="none" w:sz="0" w:space="0" w:color="auto"/>
                                <w:left w:val="none" w:sz="0" w:space="0" w:color="auto"/>
                                <w:bottom w:val="none" w:sz="0" w:space="0" w:color="auto"/>
                                <w:right w:val="none" w:sz="0" w:space="0" w:color="auto"/>
                              </w:divBdr>
                              <w:divsChild>
                                <w:div w:id="101805613">
                                  <w:marLeft w:val="0"/>
                                  <w:marRight w:val="0"/>
                                  <w:marTop w:val="0"/>
                                  <w:marBottom w:val="0"/>
                                  <w:divBdr>
                                    <w:top w:val="none" w:sz="0" w:space="0" w:color="auto"/>
                                    <w:left w:val="none" w:sz="0" w:space="0" w:color="auto"/>
                                    <w:bottom w:val="none" w:sz="0" w:space="0" w:color="auto"/>
                                    <w:right w:val="none" w:sz="0" w:space="0" w:color="auto"/>
                                  </w:divBdr>
                                  <w:divsChild>
                                    <w:div w:id="647511571">
                                      <w:marLeft w:val="0"/>
                                      <w:marRight w:val="0"/>
                                      <w:marTop w:val="0"/>
                                      <w:marBottom w:val="0"/>
                                      <w:divBdr>
                                        <w:top w:val="none" w:sz="0" w:space="0" w:color="auto"/>
                                        <w:left w:val="none" w:sz="0" w:space="0" w:color="auto"/>
                                        <w:bottom w:val="none" w:sz="0" w:space="0" w:color="auto"/>
                                        <w:right w:val="none" w:sz="0" w:space="0" w:color="auto"/>
                                      </w:divBdr>
                                      <w:divsChild>
                                        <w:div w:id="1934317708">
                                          <w:marLeft w:val="0"/>
                                          <w:marRight w:val="0"/>
                                          <w:marTop w:val="0"/>
                                          <w:marBottom w:val="0"/>
                                          <w:divBdr>
                                            <w:top w:val="none" w:sz="0" w:space="0" w:color="auto"/>
                                            <w:left w:val="none" w:sz="0" w:space="0" w:color="auto"/>
                                            <w:bottom w:val="none" w:sz="0" w:space="0" w:color="auto"/>
                                            <w:right w:val="none" w:sz="0" w:space="0" w:color="auto"/>
                                          </w:divBdr>
                                        </w:div>
                                        <w:div w:id="149942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eatures/YouthActivity/" TargetMode="External"/><Relationship Id="rId13" Type="http://schemas.openxmlformats.org/officeDocument/2006/relationships/hyperlink" Target="http://www.physicalactivityplan.org/" TargetMode="External"/><Relationship Id="rId18" Type="http://schemas.openxmlformats.org/officeDocument/2006/relationships/hyperlink" Target="http://www.cdc.gov/healthyYouth/physicalactivity/video.htm" TargetMode="External"/><Relationship Id="rId26" Type="http://schemas.openxmlformats.org/officeDocument/2006/relationships/hyperlink" Target="http://www.cdc.gov/mmwr/PDF/ss/ss5704.pdf" TargetMode="External"/><Relationship Id="rId3" Type="http://schemas.openxmlformats.org/officeDocument/2006/relationships/settings" Target="settings.xml"/><Relationship Id="rId21" Type="http://schemas.openxmlformats.org/officeDocument/2006/relationships/hyperlink" Target="http://www.health.gov/PAguidelines/guidelines/chapter3.aspx" TargetMode="External"/><Relationship Id="rId7" Type="http://schemas.openxmlformats.org/officeDocument/2006/relationships/hyperlink" Target="http://www.cdc.gov/Features/YouthActivity/" TargetMode="External"/><Relationship Id="rId12" Type="http://schemas.openxmlformats.org/officeDocument/2006/relationships/hyperlink" Target="http://www.cdc.gov/Features/YouthActivity/" TargetMode="External"/><Relationship Id="rId17" Type="http://schemas.openxmlformats.org/officeDocument/2006/relationships/image" Target="media/image5.jpeg"/><Relationship Id="rId25" Type="http://schemas.openxmlformats.org/officeDocument/2006/relationships/hyperlink" Target="http://www.health.gov/PAguidelines/guidelines/default.aspx" TargetMode="External"/><Relationship Id="rId2" Type="http://schemas.openxmlformats.org/officeDocument/2006/relationships/styles" Target="styles.xml"/><Relationship Id="rId16" Type="http://schemas.openxmlformats.org/officeDocument/2006/relationships/hyperlink" Target="http://www.cdc.gov/healthyyouth/physicalactivity/guidelines.htm" TargetMode="External"/><Relationship Id="rId20" Type="http://schemas.openxmlformats.org/officeDocument/2006/relationships/hyperlink" Target="http://www.cdc.gov/healthyyouth/physicalactivity/guidelines.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dc.gov/Features/YouthActivity/" TargetMode="External"/><Relationship Id="rId24" Type="http://schemas.openxmlformats.org/officeDocument/2006/relationships/hyperlink" Target="http://www.physicalactivityplan.org/" TargetMode="External"/><Relationship Id="rId5" Type="http://schemas.openxmlformats.org/officeDocument/2006/relationships/image" Target="media/image1.jpeg"/><Relationship Id="rId15" Type="http://schemas.openxmlformats.org/officeDocument/2006/relationships/image" Target="media/image4.jpeg"/><Relationship Id="rId23" Type="http://schemas.openxmlformats.org/officeDocument/2006/relationships/hyperlink" Target="http://www.health.gov/PAguidelines/" TargetMode="External"/><Relationship Id="rId28" Type="http://schemas.openxmlformats.org/officeDocument/2006/relationships/fontTable" Target="fontTable.xml"/><Relationship Id="rId10" Type="http://schemas.openxmlformats.org/officeDocument/2006/relationships/hyperlink" Target="http://www.cdc.gov/Features/YouthActivity/" TargetMode="External"/><Relationship Id="rId19" Type="http://schemas.openxmlformats.org/officeDocument/2006/relationships/hyperlink" Target="http://www.cdc.gov/healthyyouth/physicalactivity/guidelines.htm" TargetMode="External"/><Relationship Id="rId4" Type="http://schemas.openxmlformats.org/officeDocument/2006/relationships/webSettings" Target="webSettings.xml"/><Relationship Id="rId9" Type="http://schemas.openxmlformats.org/officeDocument/2006/relationships/hyperlink" Target="http://www.cdc.gov/Features/YouthActivity/" TargetMode="External"/><Relationship Id="rId14" Type="http://schemas.openxmlformats.org/officeDocument/2006/relationships/image" Target="media/image3.png"/><Relationship Id="rId22" Type="http://schemas.openxmlformats.org/officeDocument/2006/relationships/hyperlink" Target="http://www.cdc.gov/physicalactivity/everyone/getactive/index.html" TargetMode="External"/><Relationship Id="rId27"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928</Words>
  <Characters>5294</Characters>
  <Application>Microsoft Office Word</Application>
  <DocSecurity>0</DocSecurity>
  <Lines>44</Lines>
  <Paragraphs>12</Paragraphs>
  <ScaleCrop>false</ScaleCrop>
  <Company>Toshiba</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Bailey</dc:creator>
  <cp:lastModifiedBy>Lynn Bailey</cp:lastModifiedBy>
  <cp:revision>1</cp:revision>
  <dcterms:created xsi:type="dcterms:W3CDTF">2011-07-11T21:00:00Z</dcterms:created>
  <dcterms:modified xsi:type="dcterms:W3CDTF">2011-07-11T21:01:00Z</dcterms:modified>
</cp:coreProperties>
</file>