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595" w:rsidRPr="00AE6595" w:rsidRDefault="00AE6595" w:rsidP="00AE6595">
      <w:pPr>
        <w:pBdr>
          <w:top w:val="dashed" w:sz="6" w:space="6" w:color="000000"/>
          <w:bottom w:val="dashed" w:sz="6" w:space="6" w:color="000000"/>
        </w:pBdr>
        <w:shd w:val="clear" w:color="auto" w:fill="FFFFFF"/>
        <w:spacing w:after="150" w:line="240" w:lineRule="auto"/>
        <w:jc w:val="center"/>
        <w:outlineLvl w:val="1"/>
        <w:rPr>
          <w:rFonts w:ascii="Georgia" w:eastAsia="Times New Roman" w:hAnsi="Georgia" w:cs="Arial"/>
          <w:color w:val="000000"/>
          <w:spacing w:val="15"/>
          <w:kern w:val="36"/>
          <w:sz w:val="32"/>
          <w:szCs w:val="32"/>
          <w:lang/>
        </w:rPr>
      </w:pPr>
      <w:r w:rsidRPr="00AE6595">
        <w:rPr>
          <w:rFonts w:ascii="Georgia" w:eastAsia="Times New Roman" w:hAnsi="Georgia" w:cs="Arial"/>
          <w:color w:val="000000"/>
          <w:spacing w:val="15"/>
          <w:kern w:val="36"/>
          <w:sz w:val="32"/>
          <w:szCs w:val="32"/>
          <w:lang/>
        </w:rPr>
        <w:t>Tips for Parents – Ideas to Help Children Maintain a Healthy Weight</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You've probably read about it in newspapers and seen it on the news: in the United States, the number of obese children and teens has continued to rise over the past two decades.</w:t>
      </w:r>
      <w:r w:rsidRPr="00AE6595">
        <w:rPr>
          <w:rFonts w:ascii="Verdana" w:eastAsia="Times New Roman" w:hAnsi="Verdana" w:cs="Arial"/>
          <w:color w:val="000000"/>
          <w:sz w:val="15"/>
          <w:szCs w:val="15"/>
          <w:vertAlign w:val="superscript"/>
          <w:lang/>
        </w:rPr>
        <w:t>1</w:t>
      </w:r>
      <w:r w:rsidRPr="00AE6595">
        <w:rPr>
          <w:rFonts w:ascii="Verdana" w:eastAsia="Times New Roman" w:hAnsi="Verdana" w:cs="Arial"/>
          <w:color w:val="000000"/>
          <w:sz w:val="18"/>
          <w:szCs w:val="18"/>
          <w:lang/>
        </w:rPr>
        <w:t xml:space="preserve"> </w:t>
      </w:r>
      <w:proofErr w:type="gramStart"/>
      <w:r w:rsidRPr="00AE6595">
        <w:rPr>
          <w:rFonts w:ascii="Verdana" w:eastAsia="Times New Roman" w:hAnsi="Verdana" w:cs="Arial"/>
          <w:color w:val="000000"/>
          <w:sz w:val="18"/>
          <w:szCs w:val="18"/>
          <w:lang/>
        </w:rPr>
        <w:t>You</w:t>
      </w:r>
      <w:proofErr w:type="gramEnd"/>
      <w:r w:rsidRPr="00AE6595">
        <w:rPr>
          <w:rFonts w:ascii="Verdana" w:eastAsia="Times New Roman" w:hAnsi="Verdana" w:cs="Arial"/>
          <w:color w:val="000000"/>
          <w:sz w:val="18"/>
          <w:szCs w:val="18"/>
          <w:lang/>
        </w:rPr>
        <w:t xml:space="preserve"> may wonder: Why are doctors and scientists troubled by this trend? And as parents or other concerned adults, you may also ask: What steps can we take to help prevent obesity in our children? This page provides answers to some of the questions you may have and provides you with resources to help you keep your family healthy. </w:t>
      </w:r>
    </w:p>
    <w:p w:rsidR="00AE6595" w:rsidRPr="00AE6595" w:rsidRDefault="00AE6595" w:rsidP="00AE6595">
      <w:pPr>
        <w:numPr>
          <w:ilvl w:val="0"/>
          <w:numId w:val="1"/>
        </w:numPr>
        <w:shd w:val="clear" w:color="auto" w:fill="FFFFFF"/>
        <w:spacing w:before="168" w:after="168" w:line="240" w:lineRule="auto"/>
        <w:ind w:left="616"/>
        <w:rPr>
          <w:rFonts w:ascii="Verdana" w:eastAsia="Times New Roman" w:hAnsi="Verdana" w:cs="Arial"/>
          <w:color w:val="000000"/>
          <w:sz w:val="18"/>
          <w:szCs w:val="18"/>
          <w:lang/>
        </w:rPr>
      </w:pPr>
      <w:hyperlink r:id="rId5" w:anchor="problems" w:history="1">
        <w:r w:rsidRPr="00AE6595">
          <w:rPr>
            <w:rFonts w:ascii="Verdana" w:eastAsia="Times New Roman" w:hAnsi="Verdana" w:cs="Arial"/>
            <w:color w:val="000000"/>
            <w:sz w:val="18"/>
            <w:szCs w:val="18"/>
            <w:lang/>
          </w:rPr>
          <w:t xml:space="preserve">Why </w:t>
        </w:r>
        <w:proofErr w:type="gramStart"/>
        <w:r w:rsidRPr="00AE6595">
          <w:rPr>
            <w:rFonts w:ascii="Verdana" w:eastAsia="Times New Roman" w:hAnsi="Verdana" w:cs="Arial"/>
            <w:color w:val="000000"/>
            <w:sz w:val="18"/>
            <w:szCs w:val="18"/>
            <w:lang/>
          </w:rPr>
          <w:t>is childhood obesity</w:t>
        </w:r>
        <w:proofErr w:type="gramEnd"/>
        <w:r w:rsidRPr="00AE6595">
          <w:rPr>
            <w:rFonts w:ascii="Verdana" w:eastAsia="Times New Roman" w:hAnsi="Verdana" w:cs="Arial"/>
            <w:color w:val="000000"/>
            <w:sz w:val="18"/>
            <w:szCs w:val="18"/>
            <w:lang/>
          </w:rPr>
          <w:t xml:space="preserve"> considered a health problem?</w:t>
        </w:r>
      </w:hyperlink>
    </w:p>
    <w:p w:rsidR="00AE6595" w:rsidRPr="00AE6595" w:rsidRDefault="00AE6595" w:rsidP="00AE6595">
      <w:pPr>
        <w:numPr>
          <w:ilvl w:val="0"/>
          <w:numId w:val="1"/>
        </w:numPr>
        <w:shd w:val="clear" w:color="auto" w:fill="FFFFFF"/>
        <w:spacing w:before="168" w:after="168" w:line="240" w:lineRule="auto"/>
        <w:ind w:left="616"/>
        <w:rPr>
          <w:rFonts w:ascii="Verdana" w:eastAsia="Times New Roman" w:hAnsi="Verdana" w:cs="Arial"/>
          <w:color w:val="000000"/>
          <w:sz w:val="18"/>
          <w:szCs w:val="18"/>
          <w:lang/>
        </w:rPr>
      </w:pPr>
      <w:hyperlink r:id="rId6" w:anchor="prevention" w:history="1">
        <w:r w:rsidRPr="00AE6595">
          <w:rPr>
            <w:rFonts w:ascii="Verdana" w:eastAsia="Times New Roman" w:hAnsi="Verdana" w:cs="Arial"/>
            <w:color w:val="000000"/>
            <w:sz w:val="18"/>
            <w:szCs w:val="18"/>
            <w:lang/>
          </w:rPr>
          <w:t>What can I do as a parent or guardian to help prevent childhood overweight?</w:t>
        </w:r>
      </w:hyperlink>
    </w:p>
    <w:p w:rsidR="00AE6595" w:rsidRPr="00AE6595" w:rsidRDefault="00AE6595" w:rsidP="00AE6595">
      <w:pPr>
        <w:numPr>
          <w:ilvl w:val="0"/>
          <w:numId w:val="1"/>
        </w:numPr>
        <w:shd w:val="clear" w:color="auto" w:fill="FFFFFF"/>
        <w:spacing w:before="168" w:after="168" w:line="240" w:lineRule="auto"/>
        <w:ind w:left="616"/>
        <w:rPr>
          <w:rFonts w:ascii="Verdana" w:eastAsia="Times New Roman" w:hAnsi="Verdana" w:cs="Arial"/>
          <w:color w:val="000000"/>
          <w:sz w:val="18"/>
          <w:szCs w:val="18"/>
          <w:lang/>
        </w:rPr>
      </w:pPr>
      <w:hyperlink r:id="rId7" w:anchor="more" w:history="1">
        <w:r w:rsidRPr="00AE6595">
          <w:rPr>
            <w:rFonts w:ascii="Verdana" w:eastAsia="Times New Roman" w:hAnsi="Verdana" w:cs="Arial"/>
            <w:color w:val="000000"/>
            <w:sz w:val="18"/>
            <w:szCs w:val="18"/>
            <w:lang/>
          </w:rPr>
          <w:t>Want to learn more?</w:t>
        </w:r>
      </w:hyperlink>
    </w:p>
    <w:p w:rsidR="00AE6595" w:rsidRPr="00AE6595" w:rsidRDefault="00AE6595" w:rsidP="00AE6595">
      <w:pPr>
        <w:shd w:val="clear" w:color="auto" w:fill="FFFFFF"/>
        <w:spacing w:before="100" w:beforeAutospacing="1" w:after="100" w:afterAutospacing="1" w:line="240" w:lineRule="auto"/>
        <w:outlineLvl w:val="2"/>
        <w:rPr>
          <w:rFonts w:ascii="Georgia" w:eastAsia="Times New Roman" w:hAnsi="Georgia" w:cs="Arial"/>
          <w:color w:val="000000"/>
          <w:spacing w:val="15"/>
          <w:sz w:val="28"/>
          <w:szCs w:val="28"/>
          <w:lang/>
        </w:rPr>
      </w:pPr>
      <w:bookmarkStart w:id="0" w:name="problems"/>
      <w:bookmarkEnd w:id="0"/>
      <w:r w:rsidRPr="00AE6595">
        <w:rPr>
          <w:rFonts w:ascii="Georgia" w:eastAsia="Times New Roman" w:hAnsi="Georgia" w:cs="Arial"/>
          <w:color w:val="000000"/>
          <w:spacing w:val="15"/>
          <w:sz w:val="28"/>
          <w:szCs w:val="28"/>
          <w:lang/>
        </w:rPr>
        <w:t xml:space="preserve">Why </w:t>
      </w:r>
      <w:proofErr w:type="gramStart"/>
      <w:r w:rsidRPr="00AE6595">
        <w:rPr>
          <w:rFonts w:ascii="Georgia" w:eastAsia="Times New Roman" w:hAnsi="Georgia" w:cs="Arial"/>
          <w:color w:val="000000"/>
          <w:spacing w:val="15"/>
          <w:sz w:val="28"/>
          <w:szCs w:val="28"/>
          <w:lang/>
        </w:rPr>
        <w:t>is childhood obesity</w:t>
      </w:r>
      <w:proofErr w:type="gramEnd"/>
      <w:r w:rsidRPr="00AE6595">
        <w:rPr>
          <w:rFonts w:ascii="Georgia" w:eastAsia="Times New Roman" w:hAnsi="Georgia" w:cs="Arial"/>
          <w:color w:val="000000"/>
          <w:spacing w:val="15"/>
          <w:sz w:val="28"/>
          <w:szCs w:val="28"/>
          <w:lang/>
        </w:rPr>
        <w:t xml:space="preserve"> considered a health problem?</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Doctors and scientists are concerned about the rise of obesity in children and youth because obesity may lead to the following health problems:</w:t>
      </w:r>
    </w:p>
    <w:p w:rsidR="00AE6595" w:rsidRPr="00AE6595" w:rsidRDefault="00AE6595" w:rsidP="00AE6595">
      <w:pPr>
        <w:numPr>
          <w:ilvl w:val="0"/>
          <w:numId w:val="2"/>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Heart disease, caused by: </w:t>
      </w:r>
    </w:p>
    <w:p w:rsidR="00AE6595" w:rsidRPr="00AE6595" w:rsidRDefault="00AE6595" w:rsidP="00AE6595">
      <w:pPr>
        <w:numPr>
          <w:ilvl w:val="1"/>
          <w:numId w:val="2"/>
        </w:numPr>
        <w:shd w:val="clear" w:color="auto" w:fill="FFFFFF"/>
        <w:spacing w:before="168" w:after="168" w:line="240" w:lineRule="auto"/>
        <w:ind w:left="12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high cholesterol and/or</w:t>
      </w:r>
    </w:p>
    <w:p w:rsidR="00AE6595" w:rsidRPr="00AE6595" w:rsidRDefault="00AE6595" w:rsidP="00AE6595">
      <w:pPr>
        <w:numPr>
          <w:ilvl w:val="1"/>
          <w:numId w:val="2"/>
        </w:numPr>
        <w:shd w:val="clear" w:color="auto" w:fill="FFFFFF"/>
        <w:spacing w:before="168" w:after="168" w:line="240" w:lineRule="auto"/>
        <w:ind w:left="12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high blood pressure</w:t>
      </w:r>
    </w:p>
    <w:p w:rsidR="00AE6595" w:rsidRPr="00AE6595" w:rsidRDefault="00AE6595" w:rsidP="00AE6595">
      <w:pPr>
        <w:numPr>
          <w:ilvl w:val="0"/>
          <w:numId w:val="2"/>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Type 2 diabetes</w:t>
      </w:r>
    </w:p>
    <w:p w:rsidR="00AE6595" w:rsidRPr="00AE6595" w:rsidRDefault="00AE6595" w:rsidP="00AE6595">
      <w:pPr>
        <w:numPr>
          <w:ilvl w:val="0"/>
          <w:numId w:val="2"/>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Asthma</w:t>
      </w:r>
    </w:p>
    <w:p w:rsidR="00AE6595" w:rsidRPr="00AE6595" w:rsidRDefault="00AE6595" w:rsidP="00AE6595">
      <w:pPr>
        <w:numPr>
          <w:ilvl w:val="0"/>
          <w:numId w:val="2"/>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Sleep apnea</w:t>
      </w:r>
    </w:p>
    <w:p w:rsidR="00AE6595" w:rsidRPr="00AE6595" w:rsidRDefault="00AE6595" w:rsidP="00AE6595">
      <w:pPr>
        <w:numPr>
          <w:ilvl w:val="0"/>
          <w:numId w:val="2"/>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Social discrimination</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Childhood obesity is associated with various health-related consequences. Obese children and adolescents may experience immediate health consequences and may be at risk for weight-related health problems in adulthood.</w:t>
      </w:r>
    </w:p>
    <w:p w:rsidR="00AE6595" w:rsidRPr="00AE6595" w:rsidRDefault="00AE6595" w:rsidP="00AE6595">
      <w:pPr>
        <w:shd w:val="clear" w:color="auto" w:fill="FFFFFF"/>
        <w:spacing w:before="100" w:beforeAutospacing="1" w:after="100" w:afterAutospacing="1" w:line="240" w:lineRule="auto"/>
        <w:outlineLvl w:val="3"/>
        <w:rPr>
          <w:rFonts w:ascii="Georgia" w:eastAsia="Times New Roman" w:hAnsi="Georgia" w:cs="Arial"/>
          <w:color w:val="000000"/>
          <w:spacing w:val="15"/>
          <w:sz w:val="28"/>
          <w:szCs w:val="28"/>
          <w:lang/>
        </w:rPr>
      </w:pPr>
      <w:r w:rsidRPr="00AE6595">
        <w:rPr>
          <w:rFonts w:ascii="Georgia" w:eastAsia="Times New Roman" w:hAnsi="Georgia" w:cs="Arial"/>
          <w:color w:val="000000"/>
          <w:spacing w:val="15"/>
          <w:sz w:val="28"/>
          <w:szCs w:val="28"/>
          <w:lang/>
        </w:rPr>
        <w:t>Psychosocial Risks</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Some consequences of childhood and adolescent overweight are psychosocial. Obese children and adolescents are targets of early and systematic social discrimination.</w:t>
      </w:r>
      <w:r w:rsidRPr="00AE6595">
        <w:rPr>
          <w:rFonts w:ascii="Verdana" w:eastAsia="Times New Roman" w:hAnsi="Verdana" w:cs="Arial"/>
          <w:color w:val="000000"/>
          <w:sz w:val="15"/>
          <w:szCs w:val="15"/>
          <w:vertAlign w:val="superscript"/>
          <w:lang/>
        </w:rPr>
        <w:t>2</w:t>
      </w:r>
      <w:r w:rsidRPr="00AE6595">
        <w:rPr>
          <w:rFonts w:ascii="Verdana" w:eastAsia="Times New Roman" w:hAnsi="Verdana" w:cs="Arial"/>
          <w:color w:val="000000"/>
          <w:sz w:val="18"/>
          <w:szCs w:val="18"/>
          <w:lang/>
        </w:rPr>
        <w:t xml:space="preserve"> </w:t>
      </w:r>
      <w:proofErr w:type="gramStart"/>
      <w:r w:rsidRPr="00AE6595">
        <w:rPr>
          <w:rFonts w:ascii="Verdana" w:eastAsia="Times New Roman" w:hAnsi="Verdana" w:cs="Arial"/>
          <w:color w:val="000000"/>
          <w:sz w:val="18"/>
          <w:szCs w:val="18"/>
          <w:lang/>
        </w:rPr>
        <w:t>The</w:t>
      </w:r>
      <w:proofErr w:type="gramEnd"/>
      <w:r w:rsidRPr="00AE6595">
        <w:rPr>
          <w:rFonts w:ascii="Verdana" w:eastAsia="Times New Roman" w:hAnsi="Verdana" w:cs="Arial"/>
          <w:color w:val="000000"/>
          <w:sz w:val="18"/>
          <w:szCs w:val="18"/>
          <w:lang/>
        </w:rPr>
        <w:t xml:space="preserve"> psychological stress of social stigmatization can cause low self-esteem which, in turn, can hinder academic and social functioning, and persist into adulthood.</w:t>
      </w:r>
      <w:r w:rsidRPr="00AE6595">
        <w:rPr>
          <w:rFonts w:ascii="Verdana" w:eastAsia="Times New Roman" w:hAnsi="Verdana" w:cs="Arial"/>
          <w:color w:val="000000"/>
          <w:sz w:val="15"/>
          <w:szCs w:val="15"/>
          <w:vertAlign w:val="superscript"/>
          <w:lang/>
        </w:rPr>
        <w:t>3</w:t>
      </w:r>
    </w:p>
    <w:p w:rsidR="00AE6595" w:rsidRPr="00AE6595" w:rsidRDefault="00AE6595" w:rsidP="00AE6595">
      <w:pPr>
        <w:shd w:val="clear" w:color="auto" w:fill="FFFFFF"/>
        <w:spacing w:before="100" w:beforeAutospacing="1" w:after="100" w:afterAutospacing="1" w:line="240" w:lineRule="auto"/>
        <w:outlineLvl w:val="3"/>
        <w:rPr>
          <w:rFonts w:ascii="Georgia" w:eastAsia="Times New Roman" w:hAnsi="Georgia" w:cs="Arial"/>
          <w:color w:val="000000"/>
          <w:spacing w:val="15"/>
          <w:sz w:val="28"/>
          <w:szCs w:val="28"/>
          <w:lang/>
        </w:rPr>
      </w:pPr>
      <w:r w:rsidRPr="00AE6595">
        <w:rPr>
          <w:rFonts w:ascii="Georgia" w:eastAsia="Times New Roman" w:hAnsi="Georgia" w:cs="Arial"/>
          <w:color w:val="000000"/>
          <w:spacing w:val="15"/>
          <w:sz w:val="28"/>
          <w:szCs w:val="28"/>
          <w:lang/>
        </w:rPr>
        <w:t>Cardiovascular Disease Risks</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lastRenderedPageBreak/>
        <w:t>Obese children and teens have been found to have risk factors for cardiovascular disease (CVD), including high cholesterol levels, high blood pressure, and abnormal glucose tolerance. In a population-based sample of 5- to 17-year-olds, almost 60% of overweight children had at least one CVD risk factor while 25 percent of overweight children had two or more CVD risk factors.</w:t>
      </w:r>
      <w:r w:rsidRPr="00AE6595">
        <w:rPr>
          <w:rFonts w:ascii="Verdana" w:eastAsia="Times New Roman" w:hAnsi="Verdana" w:cs="Arial"/>
          <w:color w:val="000000"/>
          <w:sz w:val="15"/>
          <w:szCs w:val="15"/>
          <w:vertAlign w:val="superscript"/>
          <w:lang/>
        </w:rPr>
        <w:t>2</w:t>
      </w:r>
    </w:p>
    <w:p w:rsidR="00AE6595" w:rsidRPr="00AE6595" w:rsidRDefault="00AE6595" w:rsidP="00AE6595">
      <w:pPr>
        <w:shd w:val="clear" w:color="auto" w:fill="FFFFFF"/>
        <w:spacing w:before="100" w:beforeAutospacing="1" w:after="100" w:afterAutospacing="1" w:line="240" w:lineRule="auto"/>
        <w:outlineLvl w:val="3"/>
        <w:rPr>
          <w:rFonts w:ascii="Georgia" w:eastAsia="Times New Roman" w:hAnsi="Georgia" w:cs="Arial"/>
          <w:color w:val="000000"/>
          <w:spacing w:val="15"/>
          <w:sz w:val="28"/>
          <w:szCs w:val="28"/>
          <w:lang/>
        </w:rPr>
      </w:pPr>
      <w:r w:rsidRPr="00AE6595">
        <w:rPr>
          <w:rFonts w:ascii="Georgia" w:eastAsia="Times New Roman" w:hAnsi="Georgia" w:cs="Arial"/>
          <w:color w:val="000000"/>
          <w:spacing w:val="15"/>
          <w:sz w:val="28"/>
          <w:szCs w:val="28"/>
          <w:lang/>
        </w:rPr>
        <w:t>Additional Health Risks</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Less common health conditions associated with increased weight include asthma, hepatic </w:t>
      </w:r>
      <w:proofErr w:type="spellStart"/>
      <w:r w:rsidRPr="00AE6595">
        <w:rPr>
          <w:rFonts w:ascii="Verdana" w:eastAsia="Times New Roman" w:hAnsi="Verdana" w:cs="Arial"/>
          <w:color w:val="000000"/>
          <w:sz w:val="18"/>
          <w:szCs w:val="18"/>
          <w:lang/>
        </w:rPr>
        <w:t>steatosis</w:t>
      </w:r>
      <w:proofErr w:type="spellEnd"/>
      <w:r w:rsidRPr="00AE6595">
        <w:rPr>
          <w:rFonts w:ascii="Verdana" w:eastAsia="Times New Roman" w:hAnsi="Verdana" w:cs="Arial"/>
          <w:color w:val="000000"/>
          <w:sz w:val="18"/>
          <w:szCs w:val="18"/>
          <w:lang/>
        </w:rPr>
        <w:t xml:space="preserve">, </w:t>
      </w:r>
      <w:proofErr w:type="gramStart"/>
      <w:r w:rsidRPr="00AE6595">
        <w:rPr>
          <w:rFonts w:ascii="Verdana" w:eastAsia="Times New Roman" w:hAnsi="Verdana" w:cs="Arial"/>
          <w:color w:val="000000"/>
          <w:sz w:val="18"/>
          <w:szCs w:val="18"/>
          <w:lang/>
        </w:rPr>
        <w:t>sleep</w:t>
      </w:r>
      <w:proofErr w:type="gramEnd"/>
      <w:r w:rsidRPr="00AE6595">
        <w:rPr>
          <w:rFonts w:ascii="Verdana" w:eastAsia="Times New Roman" w:hAnsi="Verdana" w:cs="Arial"/>
          <w:color w:val="000000"/>
          <w:sz w:val="18"/>
          <w:szCs w:val="18"/>
          <w:lang/>
        </w:rPr>
        <w:t xml:space="preserve"> apnea and Type 2 diabetes.</w:t>
      </w:r>
    </w:p>
    <w:p w:rsidR="00AE6595" w:rsidRPr="00AE6595" w:rsidRDefault="00AE6595" w:rsidP="00AE6595">
      <w:pPr>
        <w:numPr>
          <w:ilvl w:val="0"/>
          <w:numId w:val="3"/>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Asthma is a disease of the lungs in which the airways become blocked or narrowed causing breathing difficulty. Studies have identified an association between childhood overweight and asthma.</w:t>
      </w:r>
      <w:r w:rsidRPr="00AE6595">
        <w:rPr>
          <w:rFonts w:ascii="Verdana" w:eastAsia="Times New Roman" w:hAnsi="Verdana" w:cs="Arial"/>
          <w:color w:val="000000"/>
          <w:sz w:val="15"/>
          <w:szCs w:val="15"/>
          <w:vertAlign w:val="superscript"/>
          <w:lang/>
        </w:rPr>
        <w:t>4, 5</w:t>
      </w:r>
    </w:p>
    <w:p w:rsidR="00AE6595" w:rsidRPr="00AE6595" w:rsidRDefault="00AE6595" w:rsidP="00AE6595">
      <w:pPr>
        <w:numPr>
          <w:ilvl w:val="0"/>
          <w:numId w:val="3"/>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Hepatic </w:t>
      </w:r>
      <w:proofErr w:type="spellStart"/>
      <w:r w:rsidRPr="00AE6595">
        <w:rPr>
          <w:rFonts w:ascii="Verdana" w:eastAsia="Times New Roman" w:hAnsi="Verdana" w:cs="Arial"/>
          <w:color w:val="000000"/>
          <w:sz w:val="18"/>
          <w:szCs w:val="18"/>
          <w:lang/>
        </w:rPr>
        <w:t>steatosis</w:t>
      </w:r>
      <w:proofErr w:type="spellEnd"/>
      <w:r w:rsidRPr="00AE6595">
        <w:rPr>
          <w:rFonts w:ascii="Verdana" w:eastAsia="Times New Roman" w:hAnsi="Verdana" w:cs="Arial"/>
          <w:color w:val="000000"/>
          <w:sz w:val="18"/>
          <w:szCs w:val="18"/>
          <w:lang/>
        </w:rPr>
        <w:t xml:space="preserve"> is the fatty degeneration of the liver caused by a high concentration of liver enzymes. Weight reduction causes liver enzymes to normalize.</w:t>
      </w:r>
      <w:r w:rsidRPr="00AE6595">
        <w:rPr>
          <w:rFonts w:ascii="Verdana" w:eastAsia="Times New Roman" w:hAnsi="Verdana" w:cs="Arial"/>
          <w:color w:val="000000"/>
          <w:sz w:val="15"/>
          <w:szCs w:val="15"/>
          <w:vertAlign w:val="superscript"/>
          <w:lang/>
        </w:rPr>
        <w:t>2</w:t>
      </w:r>
    </w:p>
    <w:p w:rsidR="00AE6595" w:rsidRPr="00AE6595" w:rsidRDefault="00AE6595" w:rsidP="00AE6595">
      <w:pPr>
        <w:numPr>
          <w:ilvl w:val="0"/>
          <w:numId w:val="3"/>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Sleep apnea is a less common complication of overweight for children and adolescents. Sleep apnea is a sleep-associated breathing disorder defined as the cessation of breathing during sleep that lasts for at least 10 seconds. Sleep apnea is characterized by loud snoring and labored breathing. During sleep apnea, oxygen levels in the blood can fall dramatically. One study estimated that sleep apnea occurs in about 7% of overweight children.</w:t>
      </w:r>
      <w:r w:rsidRPr="00AE6595">
        <w:rPr>
          <w:rFonts w:ascii="Verdana" w:eastAsia="Times New Roman" w:hAnsi="Verdana" w:cs="Arial"/>
          <w:color w:val="000000"/>
          <w:sz w:val="15"/>
          <w:szCs w:val="15"/>
          <w:vertAlign w:val="superscript"/>
          <w:lang/>
        </w:rPr>
        <w:t>6</w:t>
      </w:r>
    </w:p>
    <w:p w:rsidR="00AE6595" w:rsidRPr="00AE6595" w:rsidRDefault="00AE6595" w:rsidP="00AE6595">
      <w:pPr>
        <w:numPr>
          <w:ilvl w:val="0"/>
          <w:numId w:val="3"/>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Type 2 diabetes is increasingly being reported among children and adolescents who are overweight.</w:t>
      </w:r>
      <w:r w:rsidRPr="00AE6595">
        <w:rPr>
          <w:rFonts w:ascii="Verdana" w:eastAsia="Times New Roman" w:hAnsi="Verdana" w:cs="Arial"/>
          <w:color w:val="000000"/>
          <w:sz w:val="15"/>
          <w:szCs w:val="15"/>
          <w:vertAlign w:val="superscript"/>
          <w:lang/>
        </w:rPr>
        <w:t>7</w:t>
      </w:r>
      <w:r w:rsidRPr="00AE6595">
        <w:rPr>
          <w:rFonts w:ascii="Verdana" w:eastAsia="Times New Roman" w:hAnsi="Verdana" w:cs="Arial"/>
          <w:color w:val="000000"/>
          <w:sz w:val="18"/>
          <w:szCs w:val="18"/>
          <w:lang/>
        </w:rPr>
        <w:t xml:space="preserve"> </w:t>
      </w:r>
      <w:proofErr w:type="gramStart"/>
      <w:r w:rsidRPr="00AE6595">
        <w:rPr>
          <w:rFonts w:ascii="Verdana" w:eastAsia="Times New Roman" w:hAnsi="Verdana" w:cs="Arial"/>
          <w:color w:val="000000"/>
          <w:sz w:val="18"/>
          <w:szCs w:val="18"/>
          <w:lang/>
        </w:rPr>
        <w:t>While</w:t>
      </w:r>
      <w:proofErr w:type="gramEnd"/>
      <w:r w:rsidRPr="00AE6595">
        <w:rPr>
          <w:rFonts w:ascii="Verdana" w:eastAsia="Times New Roman" w:hAnsi="Verdana" w:cs="Arial"/>
          <w:color w:val="000000"/>
          <w:sz w:val="18"/>
          <w:szCs w:val="18"/>
          <w:lang/>
        </w:rPr>
        <w:t xml:space="preserve"> diabetes and glucose intolerance, a precursor of diabetes, are common health effects of adult obesity, only in recent years has Type 2 diabetes begun to emerge as a health-related problem among children and adolescents. Onset of diabetes in children and adolescents can result in advanced complications such as CVD and kidney failure.</w:t>
      </w:r>
      <w:r w:rsidRPr="00AE6595">
        <w:rPr>
          <w:rFonts w:ascii="Verdana" w:eastAsia="Times New Roman" w:hAnsi="Verdana" w:cs="Arial"/>
          <w:color w:val="000000"/>
          <w:sz w:val="15"/>
          <w:szCs w:val="15"/>
          <w:vertAlign w:val="superscript"/>
          <w:lang/>
        </w:rPr>
        <w:t>8</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In addition, studies have shown that obese children and teens are more likely to become obese as adults.</w:t>
      </w:r>
      <w:r w:rsidRPr="00AE6595">
        <w:rPr>
          <w:rFonts w:ascii="Verdana" w:eastAsia="Times New Roman" w:hAnsi="Verdana" w:cs="Arial"/>
          <w:color w:val="000000"/>
          <w:sz w:val="15"/>
          <w:szCs w:val="15"/>
          <w:vertAlign w:val="superscript"/>
          <w:lang/>
        </w:rPr>
        <w:t>9, 10</w:t>
      </w:r>
    </w:p>
    <w:p w:rsidR="00AE6595" w:rsidRPr="00AE6595" w:rsidRDefault="00AE6595" w:rsidP="00AE6595">
      <w:pPr>
        <w:shd w:val="clear" w:color="auto" w:fill="FFFFFF"/>
        <w:spacing w:before="100" w:beforeAutospacing="1" w:after="100" w:afterAutospacing="1" w:line="240" w:lineRule="auto"/>
        <w:outlineLvl w:val="2"/>
        <w:rPr>
          <w:rFonts w:ascii="Georgia" w:eastAsia="Times New Roman" w:hAnsi="Georgia" w:cs="Arial"/>
          <w:color w:val="000000"/>
          <w:spacing w:val="15"/>
          <w:sz w:val="28"/>
          <w:szCs w:val="28"/>
          <w:lang/>
        </w:rPr>
      </w:pPr>
      <w:bookmarkStart w:id="1" w:name="prevention"/>
      <w:bookmarkEnd w:id="1"/>
      <w:r w:rsidRPr="00AE6595">
        <w:rPr>
          <w:rFonts w:ascii="Georgia" w:eastAsia="Times New Roman" w:hAnsi="Georgia" w:cs="Arial"/>
          <w:color w:val="000000"/>
          <w:spacing w:val="15"/>
          <w:sz w:val="28"/>
          <w:szCs w:val="28"/>
          <w:lang/>
        </w:rPr>
        <w:t>What can I do as a parent or guardian to help prevent childhood overweight and obesity?</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To help your child maintain a healthy weight, balance the calories your child consumes from foods and beverages with the calories your child uses through physical activity and normal growth.</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Remember that the goal for overweight and obese children and teens is to reduce the rate of weight gain while allowing normal growth and development. Children and teens should NOT be placed on a weight reduction diet without the consultation of a health care provider. </w:t>
      </w:r>
    </w:p>
    <w:p w:rsidR="00AE6595" w:rsidRPr="00AE6595" w:rsidRDefault="00AE6595" w:rsidP="00AE6595">
      <w:pPr>
        <w:shd w:val="clear" w:color="auto" w:fill="FFFFFF"/>
        <w:spacing w:before="100" w:beforeAutospacing="1" w:after="100" w:afterAutospacing="1" w:line="240" w:lineRule="auto"/>
        <w:outlineLvl w:val="3"/>
        <w:rPr>
          <w:rFonts w:ascii="Georgia" w:eastAsia="Times New Roman" w:hAnsi="Georgia" w:cs="Arial"/>
          <w:color w:val="000000"/>
          <w:spacing w:val="15"/>
          <w:sz w:val="28"/>
          <w:szCs w:val="28"/>
          <w:lang/>
        </w:rPr>
      </w:pPr>
      <w:r w:rsidRPr="00AE6595">
        <w:rPr>
          <w:rFonts w:ascii="Georgia" w:eastAsia="Times New Roman" w:hAnsi="Georgia" w:cs="Arial"/>
          <w:color w:val="000000"/>
          <w:spacing w:val="15"/>
          <w:sz w:val="28"/>
          <w:szCs w:val="28"/>
          <w:lang/>
        </w:rPr>
        <w:t>Balancing Calories: Help Kids Develop Healthy Eating Habits</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One part of balancing calories is to eat foods that provide adequate nutrition and an appropriate number of calories. You can help children learn to be aware of what they eat by developing healthy eating habits, looking for ways to make favorite dishes healthier, and reducing calorie-rich temptations. </w:t>
      </w:r>
      <w:r w:rsidRPr="00AE6595">
        <w:rPr>
          <w:rFonts w:ascii="Verdana" w:eastAsia="Times New Roman" w:hAnsi="Verdana" w:cs="Arial"/>
          <w:color w:val="000000"/>
          <w:sz w:val="18"/>
          <w:szCs w:val="18"/>
          <w:lang/>
        </w:rPr>
        <w:br/>
      </w:r>
      <w:r w:rsidRPr="00AE6595">
        <w:rPr>
          <w:rFonts w:ascii="Verdana" w:eastAsia="Times New Roman" w:hAnsi="Verdana" w:cs="Arial"/>
          <w:color w:val="000000"/>
          <w:sz w:val="18"/>
          <w:szCs w:val="18"/>
          <w:lang/>
        </w:rPr>
        <w:lastRenderedPageBreak/>
        <w:br/>
      </w:r>
      <w:r w:rsidRPr="00AE6595">
        <w:rPr>
          <w:rFonts w:ascii="Verdana" w:eastAsia="Times New Roman" w:hAnsi="Verdana" w:cs="Arial"/>
          <w:b/>
          <w:bCs/>
          <w:color w:val="000000"/>
          <w:sz w:val="18"/>
          <w:lang/>
        </w:rPr>
        <w:t>Encourage healthy eating habits.</w:t>
      </w:r>
      <w:r w:rsidRPr="00AE6595">
        <w:rPr>
          <w:rFonts w:ascii="Verdana" w:eastAsia="Times New Roman" w:hAnsi="Verdana" w:cs="Arial"/>
          <w:color w:val="000000"/>
          <w:sz w:val="18"/>
          <w:szCs w:val="18"/>
          <w:lang/>
        </w:rPr>
        <w:br/>
      </w:r>
      <w:r>
        <w:rPr>
          <w:rFonts w:ascii="Verdana" w:eastAsia="Times New Roman" w:hAnsi="Verdana" w:cs="Arial"/>
          <w:noProof/>
          <w:color w:val="000000"/>
          <w:sz w:val="18"/>
          <w:szCs w:val="18"/>
        </w:rPr>
        <w:drawing>
          <wp:inline distT="0" distB="0" distL="0" distR="0">
            <wp:extent cx="2095500" cy="1400175"/>
            <wp:effectExtent l="19050" t="0" r="0" b="0"/>
            <wp:docPr id="1" name="Picture 1" descr="photo of a man and two childre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a man and two children eating"/>
                    <pic:cNvPicPr>
                      <a:picLocks noChangeAspect="1" noChangeArrowheads="1"/>
                    </pic:cNvPicPr>
                  </pic:nvPicPr>
                  <pic:blipFill>
                    <a:blip r:embed="rId8" cstate="print"/>
                    <a:srcRect/>
                    <a:stretch>
                      <a:fillRect/>
                    </a:stretch>
                  </pic:blipFill>
                  <pic:spPr bwMode="auto">
                    <a:xfrm>
                      <a:off x="0" y="0"/>
                      <a:ext cx="2095500" cy="1400175"/>
                    </a:xfrm>
                    <a:prstGeom prst="rect">
                      <a:avLst/>
                    </a:prstGeom>
                    <a:noFill/>
                    <a:ln w="9525">
                      <a:noFill/>
                      <a:miter lim="800000"/>
                      <a:headEnd/>
                      <a:tailEnd/>
                    </a:ln>
                  </pic:spPr>
                </pic:pic>
              </a:graphicData>
            </a:graphic>
          </wp:inline>
        </w:drawing>
      </w:r>
      <w:r w:rsidRPr="00AE6595">
        <w:rPr>
          <w:rFonts w:ascii="Verdana" w:eastAsia="Times New Roman" w:hAnsi="Verdana" w:cs="Arial"/>
          <w:color w:val="000000"/>
          <w:sz w:val="18"/>
          <w:szCs w:val="18"/>
          <w:lang/>
        </w:rPr>
        <w:t>There's no great secret to healthy eating. To help your children and family develop healthy eating habits:</w:t>
      </w:r>
    </w:p>
    <w:p w:rsidR="00AE6595" w:rsidRPr="00AE6595" w:rsidRDefault="00AE6595" w:rsidP="00AE6595">
      <w:pPr>
        <w:numPr>
          <w:ilvl w:val="0"/>
          <w:numId w:val="4"/>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Provide plenty of vegetables, fruits, and whole-grain products.</w:t>
      </w:r>
    </w:p>
    <w:p w:rsidR="00AE6595" w:rsidRPr="00AE6595" w:rsidRDefault="00AE6595" w:rsidP="00AE6595">
      <w:pPr>
        <w:numPr>
          <w:ilvl w:val="0"/>
          <w:numId w:val="4"/>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Include low-fat or non-fat milk or dairy products.</w:t>
      </w:r>
    </w:p>
    <w:p w:rsidR="00AE6595" w:rsidRPr="00AE6595" w:rsidRDefault="00AE6595" w:rsidP="00AE6595">
      <w:pPr>
        <w:numPr>
          <w:ilvl w:val="0"/>
          <w:numId w:val="4"/>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Choose lean meats, poultry, fish, lentils, and beans for protein.</w:t>
      </w:r>
    </w:p>
    <w:p w:rsidR="00AE6595" w:rsidRPr="00AE6595" w:rsidRDefault="00AE6595" w:rsidP="00AE6595">
      <w:pPr>
        <w:numPr>
          <w:ilvl w:val="0"/>
          <w:numId w:val="4"/>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Serve reasonably-sized portions.</w:t>
      </w:r>
    </w:p>
    <w:p w:rsidR="00AE6595" w:rsidRPr="00AE6595" w:rsidRDefault="00AE6595" w:rsidP="00AE6595">
      <w:pPr>
        <w:numPr>
          <w:ilvl w:val="0"/>
          <w:numId w:val="4"/>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Encourage your family to drink lots of water.</w:t>
      </w:r>
    </w:p>
    <w:p w:rsidR="00AE6595" w:rsidRPr="00AE6595" w:rsidRDefault="00AE6595" w:rsidP="00AE6595">
      <w:pPr>
        <w:numPr>
          <w:ilvl w:val="0"/>
          <w:numId w:val="4"/>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Limit sugar-sweetened beverages.</w:t>
      </w:r>
    </w:p>
    <w:p w:rsidR="00AE6595" w:rsidRPr="00AE6595" w:rsidRDefault="00AE6595" w:rsidP="00AE6595">
      <w:pPr>
        <w:numPr>
          <w:ilvl w:val="0"/>
          <w:numId w:val="4"/>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Limit consumption of sugar and saturated fat.</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Remember that small changes every day can lead to a recipe for success! </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For more information about nutrition, visit </w:t>
      </w:r>
      <w:hyperlink r:id="rId9" w:tgtFrame="_blank" w:history="1">
        <w:r w:rsidRPr="00AE6595">
          <w:rPr>
            <w:rFonts w:ascii="Verdana" w:eastAsia="Times New Roman" w:hAnsi="Verdana" w:cs="Arial"/>
            <w:color w:val="000000"/>
            <w:sz w:val="18"/>
            <w:szCs w:val="18"/>
            <w:lang/>
          </w:rPr>
          <w:t>Finding Your Way to a Healthier You: Based on the Dietary Guidelines for Americans</w:t>
        </w:r>
      </w:hyperlink>
      <w:proofErr w:type="gramStart"/>
      <w:r w:rsidRPr="00AE6595">
        <w:rPr>
          <w:rFonts w:ascii="Verdana" w:eastAsia="Times New Roman" w:hAnsi="Verdana" w:cs="Arial"/>
          <w:color w:val="000000"/>
          <w:sz w:val="18"/>
          <w:szCs w:val="18"/>
          <w:lang/>
        </w:rPr>
        <w:t>.(</w:t>
      </w:r>
      <w:proofErr w:type="gramEnd"/>
      <w:r w:rsidRPr="00AE6595">
        <w:rPr>
          <w:rFonts w:ascii="Verdana" w:eastAsia="Times New Roman" w:hAnsi="Verdana" w:cs="Arial"/>
          <w:color w:val="000000"/>
          <w:sz w:val="18"/>
          <w:szCs w:val="18"/>
          <w:lang/>
        </w:rPr>
        <w:t>PDF-255K)</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b/>
          <w:bCs/>
          <w:color w:val="000000"/>
          <w:sz w:val="18"/>
          <w:lang/>
        </w:rPr>
        <w:t>Look for ways to make favorite dishes healthier.</w:t>
      </w:r>
      <w:r w:rsidRPr="00AE6595">
        <w:rPr>
          <w:rFonts w:ascii="Verdana" w:eastAsia="Times New Roman" w:hAnsi="Verdana" w:cs="Arial"/>
          <w:color w:val="000000"/>
          <w:sz w:val="18"/>
          <w:szCs w:val="18"/>
          <w:lang/>
        </w:rPr>
        <w:br/>
        <w:t xml:space="preserve">The recipes that you may prepare regularly, and that your family enjoys, with just a few changes can be healthier and just as satisfying. For new ideas about how to add more fruits and vegetables to your daily diet check out the recipe database from the </w:t>
      </w:r>
      <w:hyperlink r:id="rId10" w:history="1">
        <w:r w:rsidRPr="00AE6595">
          <w:rPr>
            <w:rFonts w:ascii="Verdana" w:eastAsia="Times New Roman" w:hAnsi="Verdana" w:cs="Arial"/>
            <w:color w:val="000000"/>
            <w:sz w:val="18"/>
            <w:szCs w:val="18"/>
            <w:lang/>
          </w:rPr>
          <w:t>FruitsandVeggiesMatter.gov</w:t>
        </w:r>
      </w:hyperlink>
      <w:r w:rsidRPr="00AE6595">
        <w:rPr>
          <w:rFonts w:ascii="Verdana" w:eastAsia="Times New Roman" w:hAnsi="Verdana" w:cs="Arial"/>
          <w:color w:val="000000"/>
          <w:sz w:val="18"/>
          <w:szCs w:val="18"/>
          <w:lang/>
        </w:rPr>
        <w:t xml:space="preserve">. This database enables you to find tasty fruit and vegetable recipes that fit your needs. </w:t>
      </w:r>
      <w:r w:rsidRPr="00AE6595">
        <w:rPr>
          <w:rFonts w:ascii="Verdana" w:eastAsia="Times New Roman" w:hAnsi="Verdana" w:cs="Arial"/>
          <w:color w:val="000000"/>
          <w:sz w:val="18"/>
          <w:szCs w:val="18"/>
          <w:lang/>
        </w:rPr>
        <w:br/>
      </w:r>
      <w:r w:rsidRPr="00AE6595">
        <w:rPr>
          <w:rFonts w:ascii="Verdana" w:eastAsia="Times New Roman" w:hAnsi="Verdana" w:cs="Arial"/>
          <w:color w:val="000000"/>
          <w:sz w:val="18"/>
          <w:szCs w:val="18"/>
          <w:lang/>
        </w:rPr>
        <w:br/>
      </w:r>
      <w:r>
        <w:rPr>
          <w:rFonts w:ascii="Verdana" w:eastAsia="Times New Roman" w:hAnsi="Verdana" w:cs="Arial"/>
          <w:b/>
          <w:bCs/>
          <w:noProof/>
          <w:color w:val="000000"/>
          <w:sz w:val="18"/>
          <w:szCs w:val="18"/>
        </w:rPr>
        <w:drawing>
          <wp:inline distT="0" distB="0" distL="0" distR="0">
            <wp:extent cx="2381250" cy="1790700"/>
            <wp:effectExtent l="19050" t="0" r="0" b="0"/>
            <wp:docPr id="2" name="Picture 2" descr="photo of child eating ice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of child eating icecream"/>
                    <pic:cNvPicPr>
                      <a:picLocks noChangeAspect="1" noChangeArrowheads="1"/>
                    </pic:cNvPicPr>
                  </pic:nvPicPr>
                  <pic:blipFill>
                    <a:blip r:embed="rId11"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r w:rsidRPr="00AE6595">
        <w:rPr>
          <w:rFonts w:ascii="Verdana" w:eastAsia="Times New Roman" w:hAnsi="Verdana" w:cs="Arial"/>
          <w:b/>
          <w:bCs/>
          <w:color w:val="000000"/>
          <w:sz w:val="18"/>
          <w:lang/>
        </w:rPr>
        <w:t xml:space="preserve">Remove calorie-rich temptations! </w:t>
      </w:r>
      <w:r w:rsidRPr="00AE6595">
        <w:rPr>
          <w:rFonts w:ascii="Verdana" w:eastAsia="Times New Roman" w:hAnsi="Verdana" w:cs="Arial"/>
          <w:b/>
          <w:bCs/>
          <w:color w:val="000000"/>
          <w:sz w:val="18"/>
          <w:szCs w:val="18"/>
          <w:lang/>
        </w:rPr>
        <w:br/>
      </w:r>
      <w:r w:rsidRPr="00AE6595">
        <w:rPr>
          <w:rFonts w:ascii="Verdana" w:eastAsia="Times New Roman" w:hAnsi="Verdana" w:cs="Arial"/>
          <w:color w:val="000000"/>
          <w:sz w:val="18"/>
          <w:szCs w:val="18"/>
          <w:lang/>
        </w:rPr>
        <w:t xml:space="preserve">Although everything can be enjoyed in moderation, reducing the calorie-rich temptations of high-fat </w:t>
      </w:r>
      <w:r w:rsidRPr="00AE6595">
        <w:rPr>
          <w:rFonts w:ascii="Verdana" w:eastAsia="Times New Roman" w:hAnsi="Verdana" w:cs="Arial"/>
          <w:color w:val="000000"/>
          <w:sz w:val="18"/>
          <w:szCs w:val="18"/>
          <w:lang/>
        </w:rPr>
        <w:lastRenderedPageBreak/>
        <w:t xml:space="preserve">and high-sugar, or salty snacks can also help your children develop healthy eating habits. Instead only allow your children to eat them sometimes, so that they truly will be treats! Here are examples of easy-to-prepare, low-fat and low-sugar treats that are 100 calories or less: </w:t>
      </w:r>
    </w:p>
    <w:p w:rsidR="00AE6595" w:rsidRPr="00AE6595" w:rsidRDefault="00AE6595" w:rsidP="00AE6595">
      <w:pPr>
        <w:numPr>
          <w:ilvl w:val="0"/>
          <w:numId w:val="5"/>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A medium-size apple</w:t>
      </w:r>
    </w:p>
    <w:p w:rsidR="00AE6595" w:rsidRPr="00AE6595" w:rsidRDefault="00AE6595" w:rsidP="00AE6595">
      <w:pPr>
        <w:numPr>
          <w:ilvl w:val="0"/>
          <w:numId w:val="5"/>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A medium-size banana </w:t>
      </w:r>
    </w:p>
    <w:p w:rsidR="00AE6595" w:rsidRPr="00AE6595" w:rsidRDefault="00AE6595" w:rsidP="00AE6595">
      <w:pPr>
        <w:numPr>
          <w:ilvl w:val="0"/>
          <w:numId w:val="5"/>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1 cup blueberries </w:t>
      </w:r>
    </w:p>
    <w:p w:rsidR="00AE6595" w:rsidRPr="00AE6595" w:rsidRDefault="00AE6595" w:rsidP="00AE6595">
      <w:pPr>
        <w:numPr>
          <w:ilvl w:val="0"/>
          <w:numId w:val="5"/>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1 cup grapes </w:t>
      </w:r>
    </w:p>
    <w:p w:rsidR="00AE6595" w:rsidRPr="00AE6595" w:rsidRDefault="00AE6595" w:rsidP="00AE6595">
      <w:pPr>
        <w:numPr>
          <w:ilvl w:val="0"/>
          <w:numId w:val="5"/>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1 cup carrots, broccoli, or bell peppers with 2 tbsp. hummus </w:t>
      </w:r>
    </w:p>
    <w:p w:rsidR="00AE6595" w:rsidRPr="00AE6595" w:rsidRDefault="00AE6595" w:rsidP="00AE6595">
      <w:pPr>
        <w:shd w:val="clear" w:color="auto" w:fill="FFFFFF"/>
        <w:spacing w:before="100" w:beforeAutospacing="1" w:after="100" w:afterAutospacing="1" w:line="240" w:lineRule="auto"/>
        <w:outlineLvl w:val="3"/>
        <w:rPr>
          <w:rFonts w:ascii="Georgia" w:eastAsia="Times New Roman" w:hAnsi="Georgia" w:cs="Arial"/>
          <w:color w:val="000000"/>
          <w:spacing w:val="15"/>
          <w:sz w:val="28"/>
          <w:szCs w:val="28"/>
          <w:lang/>
        </w:rPr>
      </w:pPr>
      <w:r w:rsidRPr="00AE6595">
        <w:rPr>
          <w:rFonts w:ascii="Georgia" w:eastAsia="Times New Roman" w:hAnsi="Georgia" w:cs="Arial"/>
          <w:color w:val="000000"/>
          <w:spacing w:val="15"/>
          <w:sz w:val="28"/>
          <w:szCs w:val="28"/>
          <w:lang/>
        </w:rPr>
        <w:t>Balancing Calories: Help Kids Stay Active</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Another part of balancing calories is to engage in an appropriate amount of physical activity and avoid too much sedentary time. In addition to being fun for children and teens, regular physical activity has many health benefits, including:</w:t>
      </w:r>
    </w:p>
    <w:p w:rsidR="00AE6595" w:rsidRPr="00AE6595" w:rsidRDefault="00AE6595" w:rsidP="00AE6595">
      <w:pPr>
        <w:numPr>
          <w:ilvl w:val="0"/>
          <w:numId w:val="6"/>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Strengthening bones</w:t>
      </w:r>
    </w:p>
    <w:p w:rsidR="00AE6595" w:rsidRPr="00AE6595" w:rsidRDefault="00AE6595" w:rsidP="00AE6595">
      <w:pPr>
        <w:numPr>
          <w:ilvl w:val="0"/>
          <w:numId w:val="6"/>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Decreasing blood pressure</w:t>
      </w:r>
    </w:p>
    <w:p w:rsidR="00AE6595" w:rsidRPr="00AE6595" w:rsidRDefault="00AE6595" w:rsidP="00AE6595">
      <w:pPr>
        <w:numPr>
          <w:ilvl w:val="0"/>
          <w:numId w:val="6"/>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Reducing stress and anxiety</w:t>
      </w:r>
    </w:p>
    <w:p w:rsidR="00AE6595" w:rsidRPr="00AE6595" w:rsidRDefault="00AE6595" w:rsidP="00AE6595">
      <w:pPr>
        <w:numPr>
          <w:ilvl w:val="0"/>
          <w:numId w:val="6"/>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Increasing self-esteem</w:t>
      </w:r>
    </w:p>
    <w:p w:rsidR="00AE6595" w:rsidRPr="00AE6595" w:rsidRDefault="00AE6595" w:rsidP="00AE6595">
      <w:pPr>
        <w:numPr>
          <w:ilvl w:val="0"/>
          <w:numId w:val="6"/>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Helping with weight management </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b/>
          <w:bCs/>
          <w:color w:val="000000"/>
          <w:sz w:val="18"/>
          <w:lang/>
        </w:rPr>
        <w:t>Help kids stay active.</w:t>
      </w:r>
      <w:r w:rsidRPr="00AE6595">
        <w:rPr>
          <w:rFonts w:ascii="Verdana" w:eastAsia="Times New Roman" w:hAnsi="Verdana" w:cs="Arial"/>
          <w:color w:val="000000"/>
          <w:sz w:val="18"/>
          <w:szCs w:val="18"/>
          <w:lang/>
        </w:rPr>
        <w:br/>
        <w:t>Children and teens should participate in at least 60 minutes of moderate intensity physical activity most days of the week, preferably daily.</w:t>
      </w:r>
      <w:r w:rsidRPr="00AE6595">
        <w:rPr>
          <w:rFonts w:ascii="Verdana" w:eastAsia="Times New Roman" w:hAnsi="Verdana" w:cs="Arial"/>
          <w:color w:val="000000"/>
          <w:sz w:val="15"/>
          <w:szCs w:val="15"/>
          <w:vertAlign w:val="superscript"/>
          <w:lang/>
        </w:rPr>
        <w:t>11</w:t>
      </w:r>
      <w:r w:rsidRPr="00AE6595">
        <w:rPr>
          <w:rFonts w:ascii="Verdana" w:eastAsia="Times New Roman" w:hAnsi="Verdana" w:cs="Arial"/>
          <w:color w:val="000000"/>
          <w:sz w:val="18"/>
          <w:szCs w:val="18"/>
          <w:lang/>
        </w:rPr>
        <w:t xml:space="preserve"> Remember that children imitate adults. Start adding physical activity to your own daily routine and encourage your child to join you.</w:t>
      </w:r>
      <w:r w:rsidRPr="00AE6595">
        <w:rPr>
          <w:rFonts w:ascii="Verdana" w:eastAsia="Times New Roman" w:hAnsi="Verdana" w:cs="Arial"/>
          <w:color w:val="000000"/>
          <w:sz w:val="18"/>
          <w:szCs w:val="18"/>
          <w:lang/>
        </w:rPr>
        <w:br/>
      </w:r>
      <w:r w:rsidRPr="00AE6595">
        <w:rPr>
          <w:rFonts w:ascii="Verdana" w:eastAsia="Times New Roman" w:hAnsi="Verdana" w:cs="Arial"/>
          <w:color w:val="000000"/>
          <w:sz w:val="18"/>
          <w:szCs w:val="18"/>
          <w:lang/>
        </w:rPr>
        <w:br/>
        <w:t xml:space="preserve">Some examples of moderate intensity physical activity include: </w:t>
      </w:r>
    </w:p>
    <w:p w:rsidR="00AE6595" w:rsidRPr="00AE6595" w:rsidRDefault="00AE6595" w:rsidP="00AE6595">
      <w:pPr>
        <w:numPr>
          <w:ilvl w:val="0"/>
          <w:numId w:val="7"/>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Brisk walking </w:t>
      </w:r>
    </w:p>
    <w:p w:rsidR="00AE6595" w:rsidRPr="00AE6595" w:rsidRDefault="00AE6595" w:rsidP="00AE6595">
      <w:pPr>
        <w:numPr>
          <w:ilvl w:val="0"/>
          <w:numId w:val="7"/>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Playing tag</w:t>
      </w:r>
    </w:p>
    <w:p w:rsidR="00AE6595" w:rsidRPr="00AE6595" w:rsidRDefault="00AE6595" w:rsidP="00AE6595">
      <w:pPr>
        <w:numPr>
          <w:ilvl w:val="0"/>
          <w:numId w:val="7"/>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Jumping rope </w:t>
      </w:r>
    </w:p>
    <w:p w:rsidR="00AE6595" w:rsidRPr="00AE6595" w:rsidRDefault="00AE6595" w:rsidP="00AE6595">
      <w:pPr>
        <w:numPr>
          <w:ilvl w:val="0"/>
          <w:numId w:val="7"/>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Playing soccer</w:t>
      </w:r>
    </w:p>
    <w:p w:rsidR="00AE6595" w:rsidRPr="00AE6595" w:rsidRDefault="00AE6595" w:rsidP="00AE6595">
      <w:pPr>
        <w:numPr>
          <w:ilvl w:val="0"/>
          <w:numId w:val="7"/>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Swimming</w:t>
      </w:r>
    </w:p>
    <w:p w:rsidR="00AE6595" w:rsidRPr="00AE6595" w:rsidRDefault="00AE6595" w:rsidP="00AE6595">
      <w:pPr>
        <w:numPr>
          <w:ilvl w:val="0"/>
          <w:numId w:val="7"/>
        </w:numPr>
        <w:shd w:val="clear" w:color="auto" w:fill="FFFFFF"/>
        <w:spacing w:before="168" w:after="168" w:line="240" w:lineRule="auto"/>
        <w:ind w:left="616"/>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Dancing</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Pr>
          <w:rFonts w:ascii="Verdana" w:eastAsia="Times New Roman" w:hAnsi="Verdana" w:cs="Arial"/>
          <w:noProof/>
          <w:color w:val="000000"/>
          <w:sz w:val="18"/>
          <w:szCs w:val="18"/>
        </w:rPr>
        <w:lastRenderedPageBreak/>
        <w:drawing>
          <wp:inline distT="0" distB="0" distL="0" distR="0">
            <wp:extent cx="2381250" cy="1743075"/>
            <wp:effectExtent l="19050" t="0" r="0" b="0"/>
            <wp:docPr id="3" name="Picture 3" descr="photo of two children playing a video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of two children playing a video game"/>
                    <pic:cNvPicPr>
                      <a:picLocks noChangeAspect="1" noChangeArrowheads="1"/>
                    </pic:cNvPicPr>
                  </pic:nvPicPr>
                  <pic:blipFill>
                    <a:blip r:embed="rId12" cstate="print"/>
                    <a:srcRect/>
                    <a:stretch>
                      <a:fillRect/>
                    </a:stretch>
                  </pic:blipFill>
                  <pic:spPr bwMode="auto">
                    <a:xfrm>
                      <a:off x="0" y="0"/>
                      <a:ext cx="2381250" cy="1743075"/>
                    </a:xfrm>
                    <a:prstGeom prst="rect">
                      <a:avLst/>
                    </a:prstGeom>
                    <a:noFill/>
                    <a:ln w="9525">
                      <a:noFill/>
                      <a:miter lim="800000"/>
                      <a:headEnd/>
                      <a:tailEnd/>
                    </a:ln>
                  </pic:spPr>
                </pic:pic>
              </a:graphicData>
            </a:graphic>
          </wp:inline>
        </w:drawing>
      </w:r>
      <w:r w:rsidRPr="00AE6595">
        <w:rPr>
          <w:rFonts w:ascii="Verdana" w:eastAsia="Times New Roman" w:hAnsi="Verdana" w:cs="Arial"/>
          <w:b/>
          <w:bCs/>
          <w:color w:val="000000"/>
          <w:sz w:val="18"/>
          <w:lang/>
        </w:rPr>
        <w:t>Reduce sedentary time.</w:t>
      </w:r>
      <w:r w:rsidRPr="00AE6595">
        <w:rPr>
          <w:rFonts w:ascii="Verdana" w:eastAsia="Times New Roman" w:hAnsi="Verdana" w:cs="Arial"/>
          <w:color w:val="000000"/>
          <w:sz w:val="18"/>
          <w:szCs w:val="18"/>
          <w:lang/>
        </w:rPr>
        <w:br/>
        <w:t>In addition to encouraging physical activity, help children avoid too much sedentary time. Although quiet time for reading and homework is fine, limit the time your children watch television, play video games, or surf the web to no more than 2 hours per day. Additionally, the American Academy of Pediatrics (AAP) does not recommend television viewing for children age 2 or younger.</w:t>
      </w:r>
      <w:r w:rsidRPr="00AE6595">
        <w:rPr>
          <w:rFonts w:ascii="Verdana" w:eastAsia="Times New Roman" w:hAnsi="Verdana" w:cs="Arial"/>
          <w:color w:val="000000"/>
          <w:sz w:val="15"/>
          <w:szCs w:val="15"/>
          <w:vertAlign w:val="superscript"/>
          <w:lang/>
        </w:rPr>
        <w:t>12</w:t>
      </w:r>
      <w:r w:rsidRPr="00AE6595">
        <w:rPr>
          <w:rFonts w:ascii="Verdana" w:eastAsia="Times New Roman" w:hAnsi="Verdana" w:cs="Arial"/>
          <w:color w:val="000000"/>
          <w:sz w:val="18"/>
          <w:szCs w:val="18"/>
          <w:lang/>
        </w:rPr>
        <w:t xml:space="preserve"> Instead, encourage your children to find fun activities to do with family members or on their own that simply involve more activity.</w:t>
      </w:r>
    </w:p>
    <w:p w:rsidR="00AE6595" w:rsidRPr="00AE6595" w:rsidRDefault="00AE6595" w:rsidP="00AE6595">
      <w:pPr>
        <w:shd w:val="clear" w:color="auto" w:fill="FFFFFF"/>
        <w:spacing w:before="100" w:beforeAutospacing="1" w:after="100" w:afterAutospacing="1" w:line="240" w:lineRule="auto"/>
        <w:outlineLvl w:val="2"/>
        <w:rPr>
          <w:rFonts w:ascii="Georgia" w:eastAsia="Times New Roman" w:hAnsi="Georgia" w:cs="Arial"/>
          <w:color w:val="000000"/>
          <w:spacing w:val="15"/>
          <w:sz w:val="28"/>
          <w:szCs w:val="28"/>
          <w:lang/>
        </w:rPr>
      </w:pPr>
      <w:bookmarkStart w:id="2" w:name="more"/>
      <w:bookmarkEnd w:id="2"/>
      <w:r w:rsidRPr="00AE6595">
        <w:rPr>
          <w:rFonts w:ascii="Georgia" w:eastAsia="Times New Roman" w:hAnsi="Georgia" w:cs="Arial"/>
          <w:color w:val="000000"/>
          <w:spacing w:val="15"/>
          <w:sz w:val="28"/>
          <w:szCs w:val="28"/>
          <w:lang/>
        </w:rPr>
        <w:t>Want to learn more?</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Here are some additional resources that you (and your child) can use to help reach or keep a healthy weight through physical activity and healthy food choices! </w:t>
      </w:r>
      <w:r w:rsidRPr="00AE6595">
        <w:rPr>
          <w:rFonts w:ascii="Verdana" w:eastAsia="Times New Roman" w:hAnsi="Verdana" w:cs="Arial"/>
          <w:color w:val="000000"/>
          <w:sz w:val="18"/>
          <w:szCs w:val="18"/>
          <w:lang/>
        </w:rPr>
        <w:br/>
      </w:r>
      <w:r w:rsidRPr="00AE6595">
        <w:rPr>
          <w:rFonts w:ascii="Verdana" w:eastAsia="Times New Roman" w:hAnsi="Verdana" w:cs="Arial"/>
          <w:color w:val="000000"/>
          <w:sz w:val="18"/>
          <w:szCs w:val="18"/>
          <w:lang/>
        </w:rPr>
        <w:br/>
      </w:r>
      <w:r w:rsidRPr="00AE6595">
        <w:rPr>
          <w:rFonts w:ascii="Verdana" w:eastAsia="Times New Roman" w:hAnsi="Verdana" w:cs="Arial"/>
          <w:b/>
          <w:bCs/>
          <w:color w:val="000000"/>
          <w:sz w:val="18"/>
          <w:lang/>
        </w:rPr>
        <w:t>For Parents and Guardians</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hyperlink r:id="rId13" w:history="1">
        <w:proofErr w:type="gramStart"/>
        <w:r w:rsidRPr="00AE6595">
          <w:rPr>
            <w:rFonts w:ascii="Verdana" w:eastAsia="Times New Roman" w:hAnsi="Verdana" w:cs="Arial"/>
            <w:b/>
            <w:bCs/>
            <w:color w:val="000000"/>
            <w:sz w:val="18"/>
            <w:lang/>
          </w:rPr>
          <w:t>Child and Teen BMI (Body Mass Index) Calculator</w:t>
        </w:r>
      </w:hyperlink>
      <w:r w:rsidRPr="00AE6595">
        <w:rPr>
          <w:rFonts w:ascii="Verdana" w:eastAsia="Times New Roman" w:hAnsi="Verdana" w:cs="Arial"/>
          <w:b/>
          <w:bCs/>
          <w:color w:val="000000"/>
          <w:sz w:val="18"/>
          <w:szCs w:val="18"/>
          <w:lang/>
        </w:rPr>
        <w:br/>
      </w:r>
      <w:r w:rsidRPr="00AE6595">
        <w:rPr>
          <w:rFonts w:ascii="Verdana" w:eastAsia="Times New Roman" w:hAnsi="Verdana" w:cs="Arial"/>
          <w:color w:val="000000"/>
          <w:sz w:val="18"/>
          <w:szCs w:val="18"/>
          <w:lang/>
        </w:rPr>
        <w:t>Worried about your child's weight?</w:t>
      </w:r>
      <w:proofErr w:type="gramEnd"/>
      <w:r w:rsidRPr="00AE6595">
        <w:rPr>
          <w:rFonts w:ascii="Verdana" w:eastAsia="Times New Roman" w:hAnsi="Verdana" w:cs="Arial"/>
          <w:color w:val="000000"/>
          <w:sz w:val="18"/>
          <w:szCs w:val="18"/>
          <w:lang/>
        </w:rPr>
        <w:t xml:space="preserve"> For children, BMI is used to screen for overweight, but is not a diagnostic tool. For more, see </w:t>
      </w:r>
      <w:hyperlink r:id="rId14" w:history="1">
        <w:r w:rsidRPr="00AE6595">
          <w:rPr>
            <w:rFonts w:ascii="Verdana" w:eastAsia="Times New Roman" w:hAnsi="Verdana" w:cs="Arial"/>
            <w:color w:val="000000"/>
            <w:sz w:val="18"/>
            <w:szCs w:val="18"/>
            <w:lang/>
          </w:rPr>
          <w:t>About BMI for Children and Teens</w:t>
        </w:r>
      </w:hyperlink>
      <w:r w:rsidRPr="00AE6595">
        <w:rPr>
          <w:rFonts w:ascii="Verdana" w:eastAsia="Times New Roman" w:hAnsi="Verdana" w:cs="Arial"/>
          <w:color w:val="000000"/>
          <w:sz w:val="18"/>
          <w:szCs w:val="18"/>
          <w:lang/>
        </w:rPr>
        <w:t>.</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hyperlink r:id="rId15" w:history="1">
        <w:r w:rsidRPr="00AE6595">
          <w:rPr>
            <w:rFonts w:ascii="Verdana" w:eastAsia="Times New Roman" w:hAnsi="Verdana" w:cs="Arial"/>
            <w:b/>
            <w:bCs/>
            <w:color w:val="000000"/>
            <w:sz w:val="18"/>
            <w:lang/>
          </w:rPr>
          <w:t>Childhood Overweight</w:t>
        </w:r>
      </w:hyperlink>
      <w:r w:rsidRPr="00AE6595">
        <w:rPr>
          <w:rFonts w:ascii="Verdana" w:eastAsia="Times New Roman" w:hAnsi="Verdana" w:cs="Arial"/>
          <w:color w:val="000000"/>
          <w:sz w:val="18"/>
          <w:szCs w:val="18"/>
          <w:lang/>
        </w:rPr>
        <w:br/>
        <w:t>This Web site provides information about childhood overweight, including how overweight is defined for children, the prevalence of overweight, the factors associated with overweight, and the related health consequences.</w:t>
      </w:r>
    </w:p>
    <w:p w:rsidR="00AE6595" w:rsidRPr="00AE6595" w:rsidRDefault="00AE6595" w:rsidP="00AE6595">
      <w:pPr>
        <w:numPr>
          <w:ilvl w:val="0"/>
          <w:numId w:val="8"/>
        </w:numPr>
        <w:shd w:val="clear" w:color="auto" w:fill="FFFFFF"/>
        <w:spacing w:before="168" w:after="168" w:line="240" w:lineRule="auto"/>
        <w:ind w:left="616"/>
        <w:rPr>
          <w:rFonts w:ascii="Verdana" w:eastAsia="Times New Roman" w:hAnsi="Verdana" w:cs="Arial"/>
          <w:color w:val="000000"/>
          <w:sz w:val="18"/>
          <w:szCs w:val="18"/>
          <w:lang/>
        </w:rPr>
      </w:pPr>
      <w:hyperlink r:id="rId16" w:history="1">
        <w:r w:rsidRPr="00AE6595">
          <w:rPr>
            <w:rFonts w:ascii="Verdana" w:eastAsia="Times New Roman" w:hAnsi="Verdana" w:cs="Arial"/>
            <w:color w:val="000000"/>
            <w:sz w:val="18"/>
            <w:szCs w:val="18"/>
            <w:lang/>
          </w:rPr>
          <w:t>Basics</w:t>
        </w:r>
      </w:hyperlink>
      <w:r w:rsidRPr="00AE6595">
        <w:rPr>
          <w:rFonts w:ascii="Verdana" w:eastAsia="Times New Roman" w:hAnsi="Verdana" w:cs="Arial"/>
          <w:color w:val="000000"/>
          <w:sz w:val="18"/>
          <w:szCs w:val="18"/>
          <w:lang/>
        </w:rPr>
        <w:t xml:space="preserve"> </w:t>
      </w:r>
    </w:p>
    <w:p w:rsidR="00AE6595" w:rsidRPr="00AE6595" w:rsidRDefault="00AE6595" w:rsidP="00AE6595">
      <w:pPr>
        <w:numPr>
          <w:ilvl w:val="0"/>
          <w:numId w:val="8"/>
        </w:numPr>
        <w:shd w:val="clear" w:color="auto" w:fill="FFFFFF"/>
        <w:spacing w:before="168" w:after="168" w:line="240" w:lineRule="auto"/>
        <w:ind w:left="616"/>
        <w:rPr>
          <w:rFonts w:ascii="Verdana" w:eastAsia="Times New Roman" w:hAnsi="Verdana" w:cs="Arial"/>
          <w:color w:val="000000"/>
          <w:sz w:val="18"/>
          <w:szCs w:val="18"/>
          <w:lang/>
        </w:rPr>
      </w:pPr>
      <w:hyperlink r:id="rId17" w:history="1">
        <w:r w:rsidRPr="00AE6595">
          <w:rPr>
            <w:rFonts w:ascii="Verdana" w:eastAsia="Times New Roman" w:hAnsi="Verdana" w:cs="Arial"/>
            <w:color w:val="000000"/>
            <w:sz w:val="18"/>
            <w:szCs w:val="18"/>
            <w:lang/>
          </w:rPr>
          <w:t>Data &amp; Statistics</w:t>
        </w:r>
      </w:hyperlink>
      <w:r w:rsidRPr="00AE6595">
        <w:rPr>
          <w:rFonts w:ascii="Verdana" w:eastAsia="Times New Roman" w:hAnsi="Verdana" w:cs="Arial"/>
          <w:color w:val="000000"/>
          <w:sz w:val="18"/>
          <w:szCs w:val="18"/>
          <w:lang/>
        </w:rPr>
        <w:t xml:space="preserve"> </w:t>
      </w:r>
    </w:p>
    <w:p w:rsidR="00AE6595" w:rsidRPr="00AE6595" w:rsidRDefault="00AE6595" w:rsidP="00AE6595">
      <w:pPr>
        <w:numPr>
          <w:ilvl w:val="0"/>
          <w:numId w:val="8"/>
        </w:numPr>
        <w:shd w:val="clear" w:color="auto" w:fill="FFFFFF"/>
        <w:spacing w:before="168" w:after="168" w:line="240" w:lineRule="auto"/>
        <w:ind w:left="616"/>
        <w:rPr>
          <w:rFonts w:ascii="Verdana" w:eastAsia="Times New Roman" w:hAnsi="Verdana" w:cs="Arial"/>
          <w:color w:val="000000"/>
          <w:sz w:val="18"/>
          <w:szCs w:val="18"/>
          <w:lang/>
        </w:rPr>
      </w:pPr>
      <w:hyperlink r:id="rId18" w:history="1">
        <w:r w:rsidRPr="00AE6595">
          <w:rPr>
            <w:rFonts w:ascii="Verdana" w:eastAsia="Times New Roman" w:hAnsi="Verdana" w:cs="Arial"/>
            <w:color w:val="000000"/>
            <w:sz w:val="18"/>
            <w:szCs w:val="18"/>
            <w:lang/>
          </w:rPr>
          <w:t>A Growing Problem</w:t>
        </w:r>
      </w:hyperlink>
      <w:r w:rsidRPr="00AE6595">
        <w:rPr>
          <w:rFonts w:ascii="Verdana" w:eastAsia="Times New Roman" w:hAnsi="Verdana" w:cs="Arial"/>
          <w:color w:val="000000"/>
          <w:sz w:val="18"/>
          <w:szCs w:val="18"/>
          <w:lang/>
        </w:rPr>
        <w:t xml:space="preserve"> </w:t>
      </w:r>
    </w:p>
    <w:p w:rsidR="00AE6595" w:rsidRPr="00AE6595" w:rsidRDefault="00AE6595" w:rsidP="00AE6595">
      <w:pPr>
        <w:numPr>
          <w:ilvl w:val="0"/>
          <w:numId w:val="8"/>
        </w:numPr>
        <w:shd w:val="clear" w:color="auto" w:fill="FFFFFF"/>
        <w:spacing w:before="168" w:after="168" w:line="240" w:lineRule="auto"/>
        <w:ind w:left="616"/>
        <w:rPr>
          <w:rFonts w:ascii="Verdana" w:eastAsia="Times New Roman" w:hAnsi="Verdana" w:cs="Arial"/>
          <w:color w:val="000000"/>
          <w:sz w:val="18"/>
          <w:szCs w:val="18"/>
          <w:lang/>
        </w:rPr>
      </w:pPr>
      <w:hyperlink r:id="rId19" w:history="1">
        <w:r w:rsidRPr="00AE6595">
          <w:rPr>
            <w:rFonts w:ascii="Verdana" w:eastAsia="Times New Roman" w:hAnsi="Verdana" w:cs="Arial"/>
            <w:color w:val="000000"/>
            <w:sz w:val="18"/>
            <w:szCs w:val="18"/>
            <w:lang/>
          </w:rPr>
          <w:t>Strategies &amp; Solutions</w:t>
        </w:r>
      </w:hyperlink>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hyperlink r:id="rId20" w:history="1">
        <w:proofErr w:type="gramStart"/>
        <w:r w:rsidRPr="00AE6595">
          <w:rPr>
            <w:rFonts w:ascii="Verdana" w:eastAsia="Times New Roman" w:hAnsi="Verdana" w:cs="Arial"/>
            <w:b/>
            <w:bCs/>
            <w:color w:val="000000"/>
            <w:sz w:val="18"/>
            <w:lang/>
          </w:rPr>
          <w:t>Physical Activity for Everyone</w:t>
        </w:r>
      </w:hyperlink>
      <w:r w:rsidRPr="00AE6595">
        <w:rPr>
          <w:rFonts w:ascii="Verdana" w:eastAsia="Times New Roman" w:hAnsi="Verdana" w:cs="Arial"/>
          <w:color w:val="000000"/>
          <w:sz w:val="18"/>
          <w:szCs w:val="18"/>
          <w:lang/>
        </w:rPr>
        <w:br/>
        <w:t>Provides information about physical activity for you and your children.</w:t>
      </w:r>
      <w:proofErr w:type="gramEnd"/>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hyperlink r:id="rId21" w:history="1">
        <w:proofErr w:type="gramStart"/>
        <w:r w:rsidRPr="00AE6595">
          <w:rPr>
            <w:rFonts w:ascii="Verdana" w:eastAsia="Times New Roman" w:hAnsi="Verdana" w:cs="Arial"/>
            <w:b/>
            <w:bCs/>
            <w:color w:val="000000"/>
            <w:sz w:val="18"/>
            <w:lang/>
          </w:rPr>
          <w:t>FruitsandVeggiesMatter.gov</w:t>
        </w:r>
      </w:hyperlink>
      <w:r w:rsidRPr="00AE6595">
        <w:rPr>
          <w:rFonts w:ascii="Verdana" w:eastAsia="Times New Roman" w:hAnsi="Verdana" w:cs="Arial"/>
          <w:color w:val="000000"/>
          <w:sz w:val="18"/>
          <w:szCs w:val="18"/>
          <w:lang/>
        </w:rPr>
        <w:br/>
        <w:t>Great recipes and information about how to incorporate fruits and vegetables in your daily meals.</w:t>
      </w:r>
      <w:proofErr w:type="gramEnd"/>
      <w:r w:rsidRPr="00AE6595">
        <w:rPr>
          <w:rFonts w:ascii="Verdana" w:eastAsia="Times New Roman" w:hAnsi="Verdana" w:cs="Arial"/>
          <w:color w:val="000000"/>
          <w:sz w:val="18"/>
          <w:szCs w:val="18"/>
          <w:lang/>
        </w:rPr>
        <w:t xml:space="preserve"> </w:t>
      </w:r>
      <w:r w:rsidRPr="00AE6595">
        <w:rPr>
          <w:rFonts w:ascii="Verdana" w:eastAsia="Times New Roman" w:hAnsi="Verdana" w:cs="Arial"/>
          <w:color w:val="000000"/>
          <w:sz w:val="18"/>
          <w:szCs w:val="18"/>
          <w:lang/>
        </w:rPr>
        <w:br/>
      </w:r>
      <w:r w:rsidRPr="00AE6595">
        <w:rPr>
          <w:rFonts w:ascii="Verdana" w:eastAsia="Times New Roman" w:hAnsi="Verdana" w:cs="Arial"/>
          <w:color w:val="000000"/>
          <w:sz w:val="18"/>
          <w:szCs w:val="18"/>
          <w:lang/>
        </w:rPr>
        <w:lastRenderedPageBreak/>
        <w:br/>
      </w:r>
      <w:hyperlink r:id="rId22" w:history="1">
        <w:r w:rsidRPr="00AE6595">
          <w:rPr>
            <w:rFonts w:ascii="Verdana" w:eastAsia="Times New Roman" w:hAnsi="Verdana" w:cs="Arial"/>
            <w:b/>
            <w:bCs/>
            <w:color w:val="000000"/>
            <w:sz w:val="18"/>
            <w:lang/>
          </w:rPr>
          <w:t>How to Avoid Portion Size Pitfalls</w:t>
        </w:r>
      </w:hyperlink>
      <w:r w:rsidRPr="00AE6595">
        <w:rPr>
          <w:rFonts w:ascii="Verdana" w:eastAsia="Times New Roman" w:hAnsi="Verdana" w:cs="Arial"/>
          <w:b/>
          <w:bCs/>
          <w:color w:val="000000"/>
          <w:sz w:val="18"/>
          <w:szCs w:val="18"/>
          <w:lang/>
        </w:rPr>
        <w:br/>
      </w:r>
      <w:r w:rsidRPr="00AE6595">
        <w:rPr>
          <w:rFonts w:ascii="Verdana" w:eastAsia="Times New Roman" w:hAnsi="Verdana" w:cs="Arial"/>
          <w:color w:val="000000"/>
          <w:sz w:val="18"/>
          <w:szCs w:val="18"/>
          <w:lang/>
        </w:rPr>
        <w:t>Confused about portion sizes? Play the CDC's portion control game!</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hyperlink r:id="rId23" w:history="1">
        <w:r w:rsidRPr="00AE6595">
          <w:rPr>
            <w:rFonts w:ascii="Verdana" w:eastAsia="Times New Roman" w:hAnsi="Verdana" w:cs="Arial"/>
            <w:b/>
            <w:bCs/>
            <w:color w:val="000000"/>
            <w:sz w:val="18"/>
            <w:lang/>
          </w:rPr>
          <w:t>MyPyramid.gov</w:t>
        </w:r>
      </w:hyperlink>
      <w:r w:rsidRPr="00AE6595">
        <w:rPr>
          <w:rFonts w:ascii="Verdana" w:eastAsia="Times New Roman" w:hAnsi="Verdana" w:cs="Arial"/>
          <w:b/>
          <w:bCs/>
          <w:color w:val="000000"/>
          <w:sz w:val="18"/>
          <w:szCs w:val="18"/>
          <w:lang/>
        </w:rPr>
        <w:br/>
      </w:r>
      <w:proofErr w:type="gramStart"/>
      <w:r w:rsidRPr="00AE6595">
        <w:rPr>
          <w:rFonts w:ascii="Verdana" w:eastAsia="Times New Roman" w:hAnsi="Verdana" w:cs="Arial"/>
          <w:color w:val="000000"/>
          <w:sz w:val="18"/>
          <w:szCs w:val="18"/>
          <w:lang/>
        </w:rPr>
        <w:t>Provides</w:t>
      </w:r>
      <w:proofErr w:type="gramEnd"/>
      <w:r w:rsidRPr="00AE6595">
        <w:rPr>
          <w:rFonts w:ascii="Verdana" w:eastAsia="Times New Roman" w:hAnsi="Verdana" w:cs="Arial"/>
          <w:color w:val="000000"/>
          <w:sz w:val="18"/>
          <w:szCs w:val="18"/>
          <w:lang/>
        </w:rPr>
        <w:t xml:space="preserve"> a tailored explanation of how to balance your meals and includes an interactive game for kids.</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hyperlink r:id="rId24" w:history="1">
        <w:r w:rsidRPr="00AE6595">
          <w:rPr>
            <w:rFonts w:ascii="Verdana" w:eastAsia="Times New Roman" w:hAnsi="Verdana" w:cs="Arial"/>
            <w:b/>
            <w:bCs/>
            <w:color w:val="000000"/>
            <w:sz w:val="18"/>
            <w:lang/>
          </w:rPr>
          <w:t xml:space="preserve">We Can! </w:t>
        </w:r>
      </w:hyperlink>
      <w:r w:rsidRPr="00AE6595">
        <w:rPr>
          <w:rFonts w:ascii="Verdana" w:eastAsia="Times New Roman" w:hAnsi="Verdana" w:cs="Arial"/>
          <w:color w:val="000000"/>
          <w:sz w:val="18"/>
          <w:szCs w:val="18"/>
          <w:lang/>
        </w:rPr>
        <w:br/>
        <w:t>This national education program is designed for parents and caregivers to help children 8-13 years old stay at a healthy weight. The booklet "</w:t>
      </w:r>
      <w:hyperlink r:id="rId25" w:history="1">
        <w:r w:rsidRPr="00AE6595">
          <w:rPr>
            <w:rFonts w:ascii="Verdana" w:eastAsia="Times New Roman" w:hAnsi="Verdana" w:cs="Arial"/>
            <w:color w:val="000000"/>
            <w:sz w:val="18"/>
            <w:szCs w:val="18"/>
            <w:lang/>
          </w:rPr>
          <w:t>Finding the Balance: A Parent Resources</w:t>
        </w:r>
      </w:hyperlink>
      <w:r w:rsidRPr="00AE6595">
        <w:rPr>
          <w:rFonts w:ascii="Verdana" w:eastAsia="Times New Roman" w:hAnsi="Verdana" w:cs="Arial"/>
          <w:color w:val="000000"/>
          <w:sz w:val="18"/>
          <w:szCs w:val="18"/>
          <w:lang/>
        </w:rPr>
        <w:t>" offers an array of easy to use practical tips and tools for parents and guardians to help their children and families eat healthy, increase physical activity, and decrease screen time.</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b/>
          <w:bCs/>
          <w:color w:val="000000"/>
          <w:sz w:val="18"/>
          <w:lang/>
        </w:rPr>
        <w:t>For Kids ONLY</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hyperlink r:id="rId26" w:history="1">
        <w:r w:rsidRPr="00AE6595">
          <w:rPr>
            <w:rFonts w:ascii="Verdana" w:eastAsia="Times New Roman" w:hAnsi="Verdana" w:cs="Arial"/>
            <w:b/>
            <w:bCs/>
            <w:color w:val="000000"/>
            <w:sz w:val="18"/>
            <w:lang/>
          </w:rPr>
          <w:t>BAM! Body and Mind</w:t>
        </w:r>
      </w:hyperlink>
      <w:r w:rsidRPr="00AE6595">
        <w:rPr>
          <w:rFonts w:ascii="Verdana" w:eastAsia="Times New Roman" w:hAnsi="Verdana" w:cs="Arial"/>
          <w:color w:val="000000"/>
          <w:sz w:val="18"/>
          <w:szCs w:val="18"/>
          <w:lang/>
        </w:rPr>
        <w:br/>
      </w:r>
      <w:proofErr w:type="gramStart"/>
      <w:r w:rsidRPr="00AE6595">
        <w:rPr>
          <w:rFonts w:ascii="Verdana" w:eastAsia="Times New Roman" w:hAnsi="Verdana" w:cs="Arial"/>
          <w:color w:val="000000"/>
          <w:sz w:val="18"/>
          <w:szCs w:val="18"/>
          <w:lang/>
        </w:rPr>
        <w:t>Have</w:t>
      </w:r>
      <w:proofErr w:type="gramEnd"/>
      <w:r w:rsidRPr="00AE6595">
        <w:rPr>
          <w:rFonts w:ascii="Verdana" w:eastAsia="Times New Roman" w:hAnsi="Verdana" w:cs="Arial"/>
          <w:color w:val="000000"/>
          <w:sz w:val="18"/>
          <w:szCs w:val="18"/>
          <w:lang/>
        </w:rPr>
        <w:t xml:space="preserve"> fun, stay active and healthy.</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hyperlink r:id="rId27" w:history="1">
        <w:r w:rsidRPr="00AE6595">
          <w:rPr>
            <w:rFonts w:ascii="Verdana" w:eastAsia="Times New Roman" w:hAnsi="Verdana" w:cs="Arial"/>
            <w:b/>
            <w:bCs/>
            <w:color w:val="000000"/>
            <w:sz w:val="18"/>
            <w:lang/>
          </w:rPr>
          <w:t xml:space="preserve">My Pyramid Blast </w:t>
        </w:r>
        <w:proofErr w:type="gramStart"/>
        <w:r w:rsidRPr="00AE6595">
          <w:rPr>
            <w:rFonts w:ascii="Verdana" w:eastAsia="Times New Roman" w:hAnsi="Verdana" w:cs="Arial"/>
            <w:b/>
            <w:bCs/>
            <w:color w:val="000000"/>
            <w:sz w:val="18"/>
            <w:lang/>
          </w:rPr>
          <w:t>Off</w:t>
        </w:r>
        <w:proofErr w:type="gramEnd"/>
        <w:r w:rsidRPr="00AE6595">
          <w:rPr>
            <w:rFonts w:ascii="Verdana" w:eastAsia="Times New Roman" w:hAnsi="Verdana" w:cs="Arial"/>
            <w:b/>
            <w:bCs/>
            <w:color w:val="000000"/>
            <w:sz w:val="18"/>
            <w:lang/>
          </w:rPr>
          <w:t xml:space="preserve"> Game</w:t>
        </w:r>
      </w:hyperlink>
      <w:r w:rsidRPr="00AE6595">
        <w:rPr>
          <w:rFonts w:ascii="Verdana" w:eastAsia="Times New Roman" w:hAnsi="Verdana" w:cs="Arial"/>
          <w:color w:val="000000"/>
          <w:sz w:val="18"/>
          <w:szCs w:val="18"/>
          <w:lang/>
        </w:rPr>
        <w:br/>
        <w:t>Learn what it takes to blast off in the food pyramid space shuttle!</w:t>
      </w:r>
      <w:r w:rsidRPr="00AE6595">
        <w:rPr>
          <w:rFonts w:ascii="Verdana" w:eastAsia="Times New Roman" w:hAnsi="Verdana" w:cs="Arial"/>
          <w:color w:val="000000"/>
          <w:sz w:val="18"/>
          <w:szCs w:val="18"/>
          <w:lang/>
        </w:rPr>
        <w:br/>
      </w:r>
      <w:r w:rsidRPr="00AE6595">
        <w:rPr>
          <w:rFonts w:ascii="Verdana" w:eastAsia="Times New Roman" w:hAnsi="Verdana" w:cs="Arial"/>
          <w:color w:val="000000"/>
          <w:sz w:val="18"/>
          <w:szCs w:val="18"/>
          <w:lang/>
        </w:rPr>
        <w:br/>
      </w:r>
      <w:hyperlink r:id="rId28" w:history="1">
        <w:r w:rsidRPr="00AE6595">
          <w:rPr>
            <w:rFonts w:ascii="Verdana" w:eastAsia="Times New Roman" w:hAnsi="Verdana" w:cs="Arial"/>
            <w:b/>
            <w:bCs/>
            <w:color w:val="000000"/>
            <w:sz w:val="18"/>
            <w:lang/>
          </w:rPr>
          <w:t>Best Bones Forever!</w:t>
        </w:r>
      </w:hyperlink>
      <w:r w:rsidRPr="00AE6595">
        <w:rPr>
          <w:rFonts w:ascii="Verdana" w:eastAsia="Times New Roman" w:hAnsi="Verdana" w:cs="Arial"/>
          <w:color w:val="000000"/>
          <w:sz w:val="18"/>
          <w:szCs w:val="18"/>
          <w:lang/>
        </w:rPr>
        <w:br/>
      </w:r>
      <w:proofErr w:type="gramStart"/>
      <w:r w:rsidRPr="00AE6595">
        <w:rPr>
          <w:rFonts w:ascii="Verdana" w:eastAsia="Times New Roman" w:hAnsi="Verdana" w:cs="Arial"/>
          <w:color w:val="000000"/>
          <w:sz w:val="18"/>
          <w:szCs w:val="18"/>
          <w:lang/>
        </w:rPr>
        <w:t>A bone health campaign for girls and their BFFs to "grow strong together and stay strong forever!"</w:t>
      </w:r>
      <w:proofErr w:type="gramEnd"/>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hyperlink r:id="rId29" w:history="1">
        <w:r w:rsidRPr="00AE6595">
          <w:rPr>
            <w:rFonts w:ascii="Verdana" w:eastAsia="Times New Roman" w:hAnsi="Verdana" w:cs="Arial"/>
            <w:b/>
            <w:bCs/>
            <w:color w:val="000000"/>
            <w:sz w:val="18"/>
            <w:lang/>
          </w:rPr>
          <w:t>Power Panther…to the Rescue!</w:t>
        </w:r>
      </w:hyperlink>
      <w:r w:rsidRPr="00AE6595">
        <w:rPr>
          <w:rFonts w:ascii="Verdana" w:eastAsia="Times New Roman" w:hAnsi="Verdana" w:cs="Arial"/>
          <w:color w:val="000000"/>
          <w:sz w:val="18"/>
          <w:szCs w:val="18"/>
          <w:lang/>
        </w:rPr>
        <w:br/>
        <w:t>Eat smart, play hard.</w:t>
      </w:r>
      <w:r w:rsidRPr="00AE6595">
        <w:rPr>
          <w:rFonts w:ascii="Verdana" w:eastAsia="Times New Roman" w:hAnsi="Verdana" w:cs="Arial"/>
          <w:color w:val="000000"/>
          <w:sz w:val="18"/>
          <w:szCs w:val="18"/>
          <w:lang/>
        </w:rPr>
        <w:br/>
      </w:r>
      <w:r w:rsidRPr="00AE6595">
        <w:rPr>
          <w:rFonts w:ascii="Verdana" w:eastAsia="Times New Roman" w:hAnsi="Verdana" w:cs="Arial"/>
          <w:color w:val="000000"/>
          <w:sz w:val="18"/>
          <w:szCs w:val="18"/>
          <w:lang/>
        </w:rPr>
        <w:br/>
      </w:r>
      <w:hyperlink r:id="rId30" w:history="1">
        <w:r w:rsidRPr="00AE6595">
          <w:rPr>
            <w:rFonts w:ascii="Verdana" w:eastAsia="Times New Roman" w:hAnsi="Verdana" w:cs="Arial"/>
            <w:b/>
            <w:bCs/>
            <w:color w:val="000000"/>
            <w:sz w:val="18"/>
            <w:lang/>
          </w:rPr>
          <w:t>VERB</w:t>
        </w:r>
      </w:hyperlink>
      <w:r w:rsidRPr="00AE6595">
        <w:rPr>
          <w:rFonts w:ascii="Verdana" w:eastAsia="Times New Roman" w:hAnsi="Verdana" w:cs="Arial"/>
          <w:b/>
          <w:bCs/>
          <w:color w:val="000000"/>
          <w:sz w:val="18"/>
          <w:szCs w:val="18"/>
          <w:lang/>
        </w:rPr>
        <w:br/>
      </w:r>
      <w:r w:rsidRPr="00AE6595">
        <w:rPr>
          <w:rFonts w:ascii="Verdana" w:eastAsia="Times New Roman" w:hAnsi="Verdana" w:cs="Arial"/>
          <w:color w:val="000000"/>
          <w:sz w:val="18"/>
          <w:szCs w:val="18"/>
          <w:lang/>
        </w:rPr>
        <w:t>Hey! It's what you do.</w:t>
      </w:r>
    </w:p>
    <w:p w:rsidR="00AE6595" w:rsidRPr="00AE6595" w:rsidRDefault="00AE6595" w:rsidP="00AE6595">
      <w:pPr>
        <w:shd w:val="clear" w:color="auto" w:fill="FFFFFF"/>
        <w:spacing w:before="100" w:beforeAutospacing="1" w:after="100" w:afterAutospacing="1" w:line="240" w:lineRule="auto"/>
        <w:outlineLvl w:val="2"/>
        <w:rPr>
          <w:rFonts w:ascii="Georgia" w:eastAsia="Times New Roman" w:hAnsi="Georgia" w:cs="Arial"/>
          <w:color w:val="000000"/>
          <w:spacing w:val="15"/>
          <w:sz w:val="28"/>
          <w:szCs w:val="28"/>
          <w:lang/>
        </w:rPr>
      </w:pPr>
      <w:r w:rsidRPr="00AE6595">
        <w:rPr>
          <w:rFonts w:ascii="Georgia" w:eastAsia="Times New Roman" w:hAnsi="Georgia" w:cs="Arial"/>
          <w:color w:val="000000"/>
          <w:spacing w:val="15"/>
          <w:sz w:val="28"/>
          <w:szCs w:val="28"/>
          <w:lang/>
        </w:rPr>
        <w:t>References</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1 Ogden CL, Carroll MD, Curtin LR, McDowell MA, </w:t>
      </w:r>
      <w:proofErr w:type="spellStart"/>
      <w:r w:rsidRPr="00AE6595">
        <w:rPr>
          <w:rFonts w:ascii="Verdana" w:eastAsia="Times New Roman" w:hAnsi="Verdana" w:cs="Arial"/>
          <w:color w:val="000000"/>
          <w:sz w:val="18"/>
          <w:szCs w:val="18"/>
          <w:lang/>
        </w:rPr>
        <w:t>Tabak</w:t>
      </w:r>
      <w:proofErr w:type="spellEnd"/>
      <w:r w:rsidRPr="00AE6595">
        <w:rPr>
          <w:rFonts w:ascii="Verdana" w:eastAsia="Times New Roman" w:hAnsi="Verdana" w:cs="Arial"/>
          <w:color w:val="000000"/>
          <w:sz w:val="18"/>
          <w:szCs w:val="18"/>
          <w:lang/>
        </w:rPr>
        <w:t xml:space="preserve"> CJ, </w:t>
      </w:r>
      <w:proofErr w:type="spellStart"/>
      <w:r w:rsidRPr="00AE6595">
        <w:rPr>
          <w:rFonts w:ascii="Verdana" w:eastAsia="Times New Roman" w:hAnsi="Verdana" w:cs="Arial"/>
          <w:color w:val="000000"/>
          <w:sz w:val="18"/>
          <w:szCs w:val="18"/>
          <w:lang/>
        </w:rPr>
        <w:t>Flegal</w:t>
      </w:r>
      <w:proofErr w:type="spellEnd"/>
      <w:r w:rsidRPr="00AE6595">
        <w:rPr>
          <w:rFonts w:ascii="Verdana" w:eastAsia="Times New Roman" w:hAnsi="Verdana" w:cs="Arial"/>
          <w:color w:val="000000"/>
          <w:sz w:val="18"/>
          <w:szCs w:val="18"/>
          <w:lang/>
        </w:rPr>
        <w:t xml:space="preserve"> KM. Prevalence of overweight and obesity in the United States, 1999-2004. </w:t>
      </w:r>
      <w:r w:rsidRPr="00AE6595">
        <w:rPr>
          <w:rFonts w:ascii="Verdana" w:eastAsia="Times New Roman" w:hAnsi="Verdana" w:cs="Arial"/>
          <w:i/>
          <w:iCs/>
          <w:color w:val="000000"/>
          <w:sz w:val="18"/>
          <w:lang/>
        </w:rPr>
        <w:t>JAMA</w:t>
      </w:r>
      <w:r w:rsidRPr="00AE6595">
        <w:rPr>
          <w:rFonts w:ascii="Verdana" w:eastAsia="Times New Roman" w:hAnsi="Verdana" w:cs="Arial"/>
          <w:color w:val="000000"/>
          <w:sz w:val="18"/>
          <w:szCs w:val="18"/>
          <w:lang/>
        </w:rPr>
        <w:t xml:space="preserve"> 2006</w:t>
      </w:r>
      <w:proofErr w:type="gramStart"/>
      <w:r w:rsidRPr="00AE6595">
        <w:rPr>
          <w:rFonts w:ascii="Verdana" w:eastAsia="Times New Roman" w:hAnsi="Verdana" w:cs="Arial"/>
          <w:color w:val="000000"/>
          <w:sz w:val="18"/>
          <w:szCs w:val="18"/>
          <w:lang/>
        </w:rPr>
        <w:t>;295</w:t>
      </w:r>
      <w:proofErr w:type="gramEnd"/>
      <w:r w:rsidRPr="00AE6595">
        <w:rPr>
          <w:rFonts w:ascii="Verdana" w:eastAsia="Times New Roman" w:hAnsi="Verdana" w:cs="Arial"/>
          <w:color w:val="000000"/>
          <w:sz w:val="18"/>
          <w:szCs w:val="18"/>
          <w:lang/>
        </w:rPr>
        <w:t>(13):1549–1555.</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2 Dietz W. Health consequences of obesity in youth: Childhood predictors of adult disease. </w:t>
      </w:r>
      <w:r w:rsidRPr="00AE6595">
        <w:rPr>
          <w:rFonts w:ascii="Verdana" w:eastAsia="Times New Roman" w:hAnsi="Verdana" w:cs="Arial"/>
          <w:i/>
          <w:iCs/>
          <w:color w:val="000000"/>
          <w:sz w:val="18"/>
          <w:lang/>
        </w:rPr>
        <w:t>Pediatrics</w:t>
      </w:r>
      <w:r w:rsidRPr="00AE6595">
        <w:rPr>
          <w:rFonts w:ascii="Verdana" w:eastAsia="Times New Roman" w:hAnsi="Verdana" w:cs="Arial"/>
          <w:color w:val="000000"/>
          <w:sz w:val="18"/>
          <w:szCs w:val="18"/>
          <w:lang/>
        </w:rPr>
        <w:t xml:space="preserve"> 1998</w:t>
      </w:r>
      <w:proofErr w:type="gramStart"/>
      <w:r w:rsidRPr="00AE6595">
        <w:rPr>
          <w:rFonts w:ascii="Verdana" w:eastAsia="Times New Roman" w:hAnsi="Verdana" w:cs="Arial"/>
          <w:color w:val="000000"/>
          <w:sz w:val="18"/>
          <w:szCs w:val="18"/>
          <w:lang/>
        </w:rPr>
        <w:t>;101:518</w:t>
      </w:r>
      <w:proofErr w:type="gramEnd"/>
      <w:r w:rsidRPr="00AE6595">
        <w:rPr>
          <w:rFonts w:ascii="Verdana" w:eastAsia="Times New Roman" w:hAnsi="Verdana" w:cs="Arial"/>
          <w:color w:val="000000"/>
          <w:sz w:val="18"/>
          <w:szCs w:val="18"/>
          <w:lang/>
        </w:rPr>
        <w:t>–525.</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3 Swartz MB and </w:t>
      </w:r>
      <w:proofErr w:type="spellStart"/>
      <w:r w:rsidRPr="00AE6595">
        <w:rPr>
          <w:rFonts w:ascii="Verdana" w:eastAsia="Times New Roman" w:hAnsi="Verdana" w:cs="Arial"/>
          <w:color w:val="000000"/>
          <w:sz w:val="18"/>
          <w:szCs w:val="18"/>
          <w:lang/>
        </w:rPr>
        <w:t>Puhl</w:t>
      </w:r>
      <w:proofErr w:type="spellEnd"/>
      <w:r w:rsidRPr="00AE6595">
        <w:rPr>
          <w:rFonts w:ascii="Verdana" w:eastAsia="Times New Roman" w:hAnsi="Verdana" w:cs="Arial"/>
          <w:color w:val="000000"/>
          <w:sz w:val="18"/>
          <w:szCs w:val="18"/>
          <w:lang/>
        </w:rPr>
        <w:t xml:space="preserve"> R. Childhood obesity: a societal problem to solve. </w:t>
      </w:r>
      <w:r w:rsidRPr="00AE6595">
        <w:rPr>
          <w:rFonts w:ascii="Verdana" w:eastAsia="Times New Roman" w:hAnsi="Verdana" w:cs="Arial"/>
          <w:i/>
          <w:iCs/>
          <w:color w:val="000000"/>
          <w:sz w:val="18"/>
          <w:lang/>
        </w:rPr>
        <w:t>Obesity Reviews</w:t>
      </w:r>
      <w:r w:rsidRPr="00AE6595">
        <w:rPr>
          <w:rFonts w:ascii="Verdana" w:eastAsia="Times New Roman" w:hAnsi="Verdana" w:cs="Arial"/>
          <w:color w:val="000000"/>
          <w:sz w:val="18"/>
          <w:szCs w:val="18"/>
          <w:lang/>
        </w:rPr>
        <w:t xml:space="preserve"> 2003; 4(1):57–71.</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lastRenderedPageBreak/>
        <w:t xml:space="preserve">4 Rodriguez MA, </w:t>
      </w:r>
      <w:proofErr w:type="spellStart"/>
      <w:r w:rsidRPr="00AE6595">
        <w:rPr>
          <w:rFonts w:ascii="Verdana" w:eastAsia="Times New Roman" w:hAnsi="Verdana" w:cs="Arial"/>
          <w:color w:val="000000"/>
          <w:sz w:val="18"/>
          <w:szCs w:val="18"/>
          <w:lang/>
        </w:rPr>
        <w:t>Winkleby</w:t>
      </w:r>
      <w:proofErr w:type="spellEnd"/>
      <w:r w:rsidRPr="00AE6595">
        <w:rPr>
          <w:rFonts w:ascii="Verdana" w:eastAsia="Times New Roman" w:hAnsi="Verdana" w:cs="Arial"/>
          <w:color w:val="000000"/>
          <w:sz w:val="18"/>
          <w:szCs w:val="18"/>
          <w:lang/>
        </w:rPr>
        <w:t xml:space="preserve"> MA, </w:t>
      </w:r>
      <w:proofErr w:type="spellStart"/>
      <w:r w:rsidRPr="00AE6595">
        <w:rPr>
          <w:rFonts w:ascii="Verdana" w:eastAsia="Times New Roman" w:hAnsi="Verdana" w:cs="Arial"/>
          <w:color w:val="000000"/>
          <w:sz w:val="18"/>
          <w:szCs w:val="18"/>
          <w:lang/>
        </w:rPr>
        <w:t>Ahn</w:t>
      </w:r>
      <w:proofErr w:type="spellEnd"/>
      <w:r w:rsidRPr="00AE6595">
        <w:rPr>
          <w:rFonts w:ascii="Verdana" w:eastAsia="Times New Roman" w:hAnsi="Verdana" w:cs="Arial"/>
          <w:color w:val="000000"/>
          <w:sz w:val="18"/>
          <w:szCs w:val="18"/>
          <w:lang/>
        </w:rPr>
        <w:t xml:space="preserve"> D, </w:t>
      </w:r>
      <w:proofErr w:type="spellStart"/>
      <w:r w:rsidRPr="00AE6595">
        <w:rPr>
          <w:rFonts w:ascii="Verdana" w:eastAsia="Times New Roman" w:hAnsi="Verdana" w:cs="Arial"/>
          <w:color w:val="000000"/>
          <w:sz w:val="18"/>
          <w:szCs w:val="18"/>
          <w:lang/>
        </w:rPr>
        <w:t>Sundquist</w:t>
      </w:r>
      <w:proofErr w:type="spellEnd"/>
      <w:r w:rsidRPr="00AE6595">
        <w:rPr>
          <w:rFonts w:ascii="Verdana" w:eastAsia="Times New Roman" w:hAnsi="Verdana" w:cs="Arial"/>
          <w:color w:val="000000"/>
          <w:sz w:val="18"/>
          <w:szCs w:val="18"/>
          <w:lang/>
        </w:rPr>
        <w:t xml:space="preserve"> J, Kraemer HC. Identification of </w:t>
      </w:r>
      <w:proofErr w:type="gramStart"/>
      <w:r w:rsidRPr="00AE6595">
        <w:rPr>
          <w:rFonts w:ascii="Verdana" w:eastAsia="Times New Roman" w:hAnsi="Verdana" w:cs="Arial"/>
          <w:color w:val="000000"/>
          <w:sz w:val="18"/>
          <w:szCs w:val="18"/>
          <w:lang/>
        </w:rPr>
        <w:t>populations</w:t>
      </w:r>
      <w:proofErr w:type="gramEnd"/>
      <w:r w:rsidRPr="00AE6595">
        <w:rPr>
          <w:rFonts w:ascii="Verdana" w:eastAsia="Times New Roman" w:hAnsi="Verdana" w:cs="Arial"/>
          <w:color w:val="000000"/>
          <w:sz w:val="18"/>
          <w:szCs w:val="18"/>
          <w:lang/>
        </w:rPr>
        <w:t xml:space="preserve"> subgroups of children and adolescents with high asthma prevalence: findings from the Third National Health and Nutrition Examination Survey. </w:t>
      </w:r>
      <w:r w:rsidRPr="00AE6595">
        <w:rPr>
          <w:rFonts w:ascii="Verdana" w:eastAsia="Times New Roman" w:hAnsi="Verdana" w:cs="Arial"/>
          <w:i/>
          <w:iCs/>
          <w:color w:val="000000"/>
          <w:sz w:val="18"/>
          <w:lang/>
        </w:rPr>
        <w:t xml:space="preserve">Arch </w:t>
      </w:r>
      <w:proofErr w:type="spellStart"/>
      <w:r w:rsidRPr="00AE6595">
        <w:rPr>
          <w:rFonts w:ascii="Verdana" w:eastAsia="Times New Roman" w:hAnsi="Verdana" w:cs="Arial"/>
          <w:i/>
          <w:iCs/>
          <w:color w:val="000000"/>
          <w:sz w:val="18"/>
          <w:lang/>
        </w:rPr>
        <w:t>Pediatr</w:t>
      </w:r>
      <w:proofErr w:type="spellEnd"/>
      <w:r w:rsidRPr="00AE6595">
        <w:rPr>
          <w:rFonts w:ascii="Verdana" w:eastAsia="Times New Roman" w:hAnsi="Verdana" w:cs="Arial"/>
          <w:i/>
          <w:iCs/>
          <w:color w:val="000000"/>
          <w:sz w:val="18"/>
          <w:lang/>
        </w:rPr>
        <w:t xml:space="preserve"> </w:t>
      </w:r>
      <w:proofErr w:type="spellStart"/>
      <w:r w:rsidRPr="00AE6595">
        <w:rPr>
          <w:rFonts w:ascii="Verdana" w:eastAsia="Times New Roman" w:hAnsi="Verdana" w:cs="Arial"/>
          <w:i/>
          <w:iCs/>
          <w:color w:val="000000"/>
          <w:sz w:val="18"/>
          <w:lang/>
        </w:rPr>
        <w:t>Adolesc</w:t>
      </w:r>
      <w:proofErr w:type="spellEnd"/>
      <w:r w:rsidRPr="00AE6595">
        <w:rPr>
          <w:rFonts w:ascii="Verdana" w:eastAsia="Times New Roman" w:hAnsi="Verdana" w:cs="Arial"/>
          <w:i/>
          <w:iCs/>
          <w:color w:val="000000"/>
          <w:sz w:val="18"/>
          <w:lang/>
        </w:rPr>
        <w:t xml:space="preserve"> Med</w:t>
      </w:r>
      <w:r w:rsidRPr="00AE6595">
        <w:rPr>
          <w:rFonts w:ascii="Verdana" w:eastAsia="Times New Roman" w:hAnsi="Verdana" w:cs="Arial"/>
          <w:color w:val="000000"/>
          <w:sz w:val="18"/>
          <w:szCs w:val="18"/>
          <w:lang/>
        </w:rPr>
        <w:t xml:space="preserve"> 2002</w:t>
      </w:r>
      <w:proofErr w:type="gramStart"/>
      <w:r w:rsidRPr="00AE6595">
        <w:rPr>
          <w:rFonts w:ascii="Verdana" w:eastAsia="Times New Roman" w:hAnsi="Verdana" w:cs="Arial"/>
          <w:color w:val="000000"/>
          <w:sz w:val="18"/>
          <w:szCs w:val="18"/>
          <w:lang/>
        </w:rPr>
        <w:t>;156:269</w:t>
      </w:r>
      <w:proofErr w:type="gramEnd"/>
      <w:r w:rsidRPr="00AE6595">
        <w:rPr>
          <w:rFonts w:ascii="Verdana" w:eastAsia="Times New Roman" w:hAnsi="Verdana" w:cs="Arial"/>
          <w:color w:val="000000"/>
          <w:sz w:val="18"/>
          <w:szCs w:val="18"/>
          <w:lang/>
        </w:rPr>
        <w:t>–275.</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5 </w:t>
      </w:r>
      <w:proofErr w:type="spellStart"/>
      <w:r w:rsidRPr="00AE6595">
        <w:rPr>
          <w:rFonts w:ascii="Verdana" w:eastAsia="Times New Roman" w:hAnsi="Verdana" w:cs="Arial"/>
          <w:color w:val="000000"/>
          <w:sz w:val="18"/>
          <w:szCs w:val="18"/>
          <w:lang/>
        </w:rPr>
        <w:t>Luder</w:t>
      </w:r>
      <w:proofErr w:type="spellEnd"/>
      <w:r w:rsidRPr="00AE6595">
        <w:rPr>
          <w:rFonts w:ascii="Verdana" w:eastAsia="Times New Roman" w:hAnsi="Verdana" w:cs="Arial"/>
          <w:color w:val="000000"/>
          <w:sz w:val="18"/>
          <w:szCs w:val="18"/>
          <w:lang/>
        </w:rPr>
        <w:t xml:space="preserve"> E, </w:t>
      </w:r>
      <w:proofErr w:type="spellStart"/>
      <w:r w:rsidRPr="00AE6595">
        <w:rPr>
          <w:rFonts w:ascii="Verdana" w:eastAsia="Times New Roman" w:hAnsi="Verdana" w:cs="Arial"/>
          <w:color w:val="000000"/>
          <w:sz w:val="18"/>
          <w:szCs w:val="18"/>
          <w:lang/>
        </w:rPr>
        <w:t>Melnik</w:t>
      </w:r>
      <w:proofErr w:type="spellEnd"/>
      <w:r w:rsidRPr="00AE6595">
        <w:rPr>
          <w:rFonts w:ascii="Verdana" w:eastAsia="Times New Roman" w:hAnsi="Verdana" w:cs="Arial"/>
          <w:color w:val="000000"/>
          <w:sz w:val="18"/>
          <w:szCs w:val="18"/>
          <w:lang/>
        </w:rPr>
        <w:t xml:space="preserve"> TA, </w:t>
      </w:r>
      <w:proofErr w:type="spellStart"/>
      <w:r w:rsidRPr="00AE6595">
        <w:rPr>
          <w:rFonts w:ascii="Verdana" w:eastAsia="Times New Roman" w:hAnsi="Verdana" w:cs="Arial"/>
          <w:color w:val="000000"/>
          <w:sz w:val="18"/>
          <w:szCs w:val="18"/>
          <w:lang/>
        </w:rPr>
        <w:t>Dimaio</w:t>
      </w:r>
      <w:proofErr w:type="spellEnd"/>
      <w:r w:rsidRPr="00AE6595">
        <w:rPr>
          <w:rFonts w:ascii="Verdana" w:eastAsia="Times New Roman" w:hAnsi="Verdana" w:cs="Arial"/>
          <w:color w:val="000000"/>
          <w:sz w:val="18"/>
          <w:szCs w:val="18"/>
          <w:lang/>
        </w:rPr>
        <w:t xml:space="preserve"> M. Association of being overweight with greater asthma symptoms in inner city black and Hispanic children. </w:t>
      </w:r>
      <w:r w:rsidRPr="00AE6595">
        <w:rPr>
          <w:rFonts w:ascii="Verdana" w:eastAsia="Times New Roman" w:hAnsi="Verdana" w:cs="Arial"/>
          <w:i/>
          <w:iCs/>
          <w:color w:val="000000"/>
          <w:sz w:val="18"/>
          <w:lang/>
        </w:rPr>
        <w:t xml:space="preserve">J </w:t>
      </w:r>
      <w:proofErr w:type="spellStart"/>
      <w:r w:rsidRPr="00AE6595">
        <w:rPr>
          <w:rFonts w:ascii="Verdana" w:eastAsia="Times New Roman" w:hAnsi="Verdana" w:cs="Arial"/>
          <w:i/>
          <w:iCs/>
          <w:color w:val="000000"/>
          <w:sz w:val="18"/>
          <w:lang/>
        </w:rPr>
        <w:t>Pediatr</w:t>
      </w:r>
      <w:proofErr w:type="spellEnd"/>
      <w:r w:rsidRPr="00AE6595">
        <w:rPr>
          <w:rFonts w:ascii="Verdana" w:eastAsia="Times New Roman" w:hAnsi="Verdana" w:cs="Arial"/>
          <w:i/>
          <w:iCs/>
          <w:color w:val="000000"/>
          <w:sz w:val="18"/>
          <w:lang/>
        </w:rPr>
        <w:t xml:space="preserve"> </w:t>
      </w:r>
      <w:r w:rsidRPr="00AE6595">
        <w:rPr>
          <w:rFonts w:ascii="Verdana" w:eastAsia="Times New Roman" w:hAnsi="Verdana" w:cs="Arial"/>
          <w:color w:val="000000"/>
          <w:sz w:val="18"/>
          <w:szCs w:val="18"/>
          <w:lang/>
        </w:rPr>
        <w:t>1998</w:t>
      </w:r>
      <w:proofErr w:type="gramStart"/>
      <w:r w:rsidRPr="00AE6595">
        <w:rPr>
          <w:rFonts w:ascii="Verdana" w:eastAsia="Times New Roman" w:hAnsi="Verdana" w:cs="Arial"/>
          <w:color w:val="000000"/>
          <w:sz w:val="18"/>
          <w:szCs w:val="18"/>
          <w:lang/>
        </w:rPr>
        <w:t>;132:699</w:t>
      </w:r>
      <w:proofErr w:type="gramEnd"/>
      <w:r w:rsidRPr="00AE6595">
        <w:rPr>
          <w:rFonts w:ascii="Verdana" w:eastAsia="Times New Roman" w:hAnsi="Verdana" w:cs="Arial"/>
          <w:color w:val="000000"/>
          <w:sz w:val="18"/>
          <w:szCs w:val="18"/>
          <w:lang/>
        </w:rPr>
        <w:t>–703.</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proofErr w:type="gramStart"/>
      <w:r w:rsidRPr="00AE6595">
        <w:rPr>
          <w:rFonts w:ascii="Verdana" w:eastAsia="Times New Roman" w:hAnsi="Verdana" w:cs="Arial"/>
          <w:color w:val="000000"/>
          <w:sz w:val="18"/>
          <w:szCs w:val="18"/>
          <w:lang/>
        </w:rPr>
        <w:t xml:space="preserve">6 Mallory GB, </w:t>
      </w:r>
      <w:proofErr w:type="spellStart"/>
      <w:r w:rsidRPr="00AE6595">
        <w:rPr>
          <w:rFonts w:ascii="Verdana" w:eastAsia="Times New Roman" w:hAnsi="Verdana" w:cs="Arial"/>
          <w:color w:val="000000"/>
          <w:sz w:val="18"/>
          <w:szCs w:val="18"/>
          <w:lang/>
        </w:rPr>
        <w:t>Fiser</w:t>
      </w:r>
      <w:proofErr w:type="spellEnd"/>
      <w:r w:rsidRPr="00AE6595">
        <w:rPr>
          <w:rFonts w:ascii="Verdana" w:eastAsia="Times New Roman" w:hAnsi="Verdana" w:cs="Arial"/>
          <w:color w:val="000000"/>
          <w:sz w:val="18"/>
          <w:szCs w:val="18"/>
          <w:lang/>
        </w:rPr>
        <w:t xml:space="preserve"> DH, Jackson R. Sleep-associated breathing disorders in morbidly obese children and adolescents.</w:t>
      </w:r>
      <w:proofErr w:type="gramEnd"/>
      <w:r w:rsidRPr="00AE6595">
        <w:rPr>
          <w:rFonts w:ascii="Verdana" w:eastAsia="Times New Roman" w:hAnsi="Verdana" w:cs="Arial"/>
          <w:color w:val="000000"/>
          <w:sz w:val="18"/>
          <w:szCs w:val="18"/>
          <w:lang/>
        </w:rPr>
        <w:t xml:space="preserve"> </w:t>
      </w:r>
      <w:r w:rsidRPr="00AE6595">
        <w:rPr>
          <w:rFonts w:ascii="Verdana" w:eastAsia="Times New Roman" w:hAnsi="Verdana" w:cs="Arial"/>
          <w:i/>
          <w:iCs/>
          <w:color w:val="000000"/>
          <w:sz w:val="18"/>
          <w:lang/>
        </w:rPr>
        <w:t xml:space="preserve">J </w:t>
      </w:r>
      <w:proofErr w:type="spellStart"/>
      <w:r w:rsidRPr="00AE6595">
        <w:rPr>
          <w:rFonts w:ascii="Verdana" w:eastAsia="Times New Roman" w:hAnsi="Verdana" w:cs="Arial"/>
          <w:i/>
          <w:iCs/>
          <w:color w:val="000000"/>
          <w:sz w:val="18"/>
          <w:lang/>
        </w:rPr>
        <w:t>Pediatr</w:t>
      </w:r>
      <w:proofErr w:type="spellEnd"/>
      <w:r w:rsidRPr="00AE6595">
        <w:rPr>
          <w:rFonts w:ascii="Verdana" w:eastAsia="Times New Roman" w:hAnsi="Verdana" w:cs="Arial"/>
          <w:i/>
          <w:iCs/>
          <w:color w:val="000000"/>
          <w:sz w:val="18"/>
          <w:lang/>
        </w:rPr>
        <w:t xml:space="preserve"> </w:t>
      </w:r>
      <w:r w:rsidRPr="00AE6595">
        <w:rPr>
          <w:rFonts w:ascii="Verdana" w:eastAsia="Times New Roman" w:hAnsi="Verdana" w:cs="Arial"/>
          <w:color w:val="000000"/>
          <w:sz w:val="18"/>
          <w:szCs w:val="18"/>
          <w:lang/>
        </w:rPr>
        <w:t>1989</w:t>
      </w:r>
      <w:proofErr w:type="gramStart"/>
      <w:r w:rsidRPr="00AE6595">
        <w:rPr>
          <w:rFonts w:ascii="Verdana" w:eastAsia="Times New Roman" w:hAnsi="Verdana" w:cs="Arial"/>
          <w:color w:val="000000"/>
          <w:sz w:val="18"/>
          <w:szCs w:val="18"/>
          <w:lang/>
        </w:rPr>
        <w:t>;115:892</w:t>
      </w:r>
      <w:proofErr w:type="gramEnd"/>
      <w:r w:rsidRPr="00AE6595">
        <w:rPr>
          <w:rFonts w:ascii="Verdana" w:eastAsia="Times New Roman" w:hAnsi="Verdana" w:cs="Arial"/>
          <w:color w:val="000000"/>
          <w:sz w:val="18"/>
          <w:szCs w:val="18"/>
          <w:lang/>
        </w:rPr>
        <w:t>–897.</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7 Fagot-</w:t>
      </w:r>
      <w:proofErr w:type="spellStart"/>
      <w:r w:rsidRPr="00AE6595">
        <w:rPr>
          <w:rFonts w:ascii="Verdana" w:eastAsia="Times New Roman" w:hAnsi="Verdana" w:cs="Arial"/>
          <w:color w:val="000000"/>
          <w:sz w:val="18"/>
          <w:szCs w:val="18"/>
          <w:lang/>
        </w:rPr>
        <w:t>Campagna</w:t>
      </w:r>
      <w:proofErr w:type="spellEnd"/>
      <w:r w:rsidRPr="00AE6595">
        <w:rPr>
          <w:rFonts w:ascii="Verdana" w:eastAsia="Times New Roman" w:hAnsi="Verdana" w:cs="Arial"/>
          <w:color w:val="000000"/>
          <w:sz w:val="18"/>
          <w:szCs w:val="18"/>
          <w:lang/>
        </w:rPr>
        <w:t xml:space="preserve"> A, </w:t>
      </w:r>
      <w:proofErr w:type="spellStart"/>
      <w:r w:rsidRPr="00AE6595">
        <w:rPr>
          <w:rFonts w:ascii="Verdana" w:eastAsia="Times New Roman" w:hAnsi="Verdana" w:cs="Arial"/>
          <w:color w:val="000000"/>
          <w:sz w:val="18"/>
          <w:szCs w:val="18"/>
          <w:lang/>
        </w:rPr>
        <w:t>Narayan</w:t>
      </w:r>
      <w:proofErr w:type="spellEnd"/>
      <w:r w:rsidRPr="00AE6595">
        <w:rPr>
          <w:rFonts w:ascii="Verdana" w:eastAsia="Times New Roman" w:hAnsi="Verdana" w:cs="Arial"/>
          <w:color w:val="000000"/>
          <w:sz w:val="18"/>
          <w:szCs w:val="18"/>
          <w:lang/>
        </w:rPr>
        <w:t xml:space="preserve"> KMV, </w:t>
      </w:r>
      <w:proofErr w:type="spellStart"/>
      <w:r w:rsidRPr="00AE6595">
        <w:rPr>
          <w:rFonts w:ascii="Verdana" w:eastAsia="Times New Roman" w:hAnsi="Verdana" w:cs="Arial"/>
          <w:color w:val="000000"/>
          <w:sz w:val="18"/>
          <w:szCs w:val="18"/>
          <w:lang/>
        </w:rPr>
        <w:t>Imperatore</w:t>
      </w:r>
      <w:proofErr w:type="spellEnd"/>
      <w:r w:rsidRPr="00AE6595">
        <w:rPr>
          <w:rFonts w:ascii="Verdana" w:eastAsia="Times New Roman" w:hAnsi="Verdana" w:cs="Arial"/>
          <w:color w:val="000000"/>
          <w:sz w:val="18"/>
          <w:szCs w:val="18"/>
          <w:lang/>
        </w:rPr>
        <w:t xml:space="preserve"> G. Type 2 diabetes in children: exemplifies the growing problem of chronic diseases [Editorial]. </w:t>
      </w:r>
      <w:r w:rsidRPr="00AE6595">
        <w:rPr>
          <w:rFonts w:ascii="Verdana" w:eastAsia="Times New Roman" w:hAnsi="Verdana" w:cs="Arial"/>
          <w:i/>
          <w:iCs/>
          <w:color w:val="000000"/>
          <w:sz w:val="18"/>
          <w:lang/>
        </w:rPr>
        <w:t>BMJ</w:t>
      </w:r>
      <w:r w:rsidRPr="00AE6595">
        <w:rPr>
          <w:rFonts w:ascii="Verdana" w:eastAsia="Times New Roman" w:hAnsi="Verdana" w:cs="Arial"/>
          <w:color w:val="000000"/>
          <w:sz w:val="18"/>
          <w:szCs w:val="18"/>
          <w:lang/>
        </w:rPr>
        <w:t xml:space="preserve"> 2001</w:t>
      </w:r>
      <w:proofErr w:type="gramStart"/>
      <w:r w:rsidRPr="00AE6595">
        <w:rPr>
          <w:rFonts w:ascii="Verdana" w:eastAsia="Times New Roman" w:hAnsi="Verdana" w:cs="Arial"/>
          <w:color w:val="000000"/>
          <w:sz w:val="18"/>
          <w:szCs w:val="18"/>
          <w:lang/>
        </w:rPr>
        <w:t>;322:377</w:t>
      </w:r>
      <w:proofErr w:type="gramEnd"/>
      <w:r w:rsidRPr="00AE6595">
        <w:rPr>
          <w:rFonts w:ascii="Verdana" w:eastAsia="Times New Roman" w:hAnsi="Verdana" w:cs="Arial"/>
          <w:color w:val="000000"/>
          <w:sz w:val="18"/>
          <w:szCs w:val="18"/>
          <w:lang/>
        </w:rPr>
        <w:t>–378.</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8 Must </w:t>
      </w:r>
      <w:proofErr w:type="gramStart"/>
      <w:r w:rsidRPr="00AE6595">
        <w:rPr>
          <w:rFonts w:ascii="Verdana" w:eastAsia="Times New Roman" w:hAnsi="Verdana" w:cs="Arial"/>
          <w:color w:val="000000"/>
          <w:sz w:val="18"/>
          <w:szCs w:val="18"/>
          <w:lang/>
        </w:rPr>
        <w:t>A</w:t>
      </w:r>
      <w:proofErr w:type="gramEnd"/>
      <w:r w:rsidRPr="00AE6595">
        <w:rPr>
          <w:rFonts w:ascii="Verdana" w:eastAsia="Times New Roman" w:hAnsi="Verdana" w:cs="Arial"/>
          <w:color w:val="000000"/>
          <w:sz w:val="18"/>
          <w:szCs w:val="18"/>
          <w:lang/>
        </w:rPr>
        <w:t xml:space="preserve">, Anderson SE. Effects of obesity on morbidity in children and adolescents. </w:t>
      </w:r>
      <w:proofErr w:type="spellStart"/>
      <w:r w:rsidRPr="00AE6595">
        <w:rPr>
          <w:rFonts w:ascii="Verdana" w:eastAsia="Times New Roman" w:hAnsi="Verdana" w:cs="Arial"/>
          <w:i/>
          <w:iCs/>
          <w:color w:val="000000"/>
          <w:sz w:val="18"/>
          <w:lang/>
        </w:rPr>
        <w:t>Nutr</w:t>
      </w:r>
      <w:proofErr w:type="spellEnd"/>
      <w:r w:rsidRPr="00AE6595">
        <w:rPr>
          <w:rFonts w:ascii="Verdana" w:eastAsia="Times New Roman" w:hAnsi="Verdana" w:cs="Arial"/>
          <w:i/>
          <w:iCs/>
          <w:color w:val="000000"/>
          <w:sz w:val="18"/>
          <w:lang/>
        </w:rPr>
        <w:t xml:space="preserve"> </w:t>
      </w:r>
      <w:proofErr w:type="spellStart"/>
      <w:r w:rsidRPr="00AE6595">
        <w:rPr>
          <w:rFonts w:ascii="Verdana" w:eastAsia="Times New Roman" w:hAnsi="Verdana" w:cs="Arial"/>
          <w:i/>
          <w:iCs/>
          <w:color w:val="000000"/>
          <w:sz w:val="18"/>
          <w:lang/>
        </w:rPr>
        <w:t>Clin</w:t>
      </w:r>
      <w:proofErr w:type="spellEnd"/>
      <w:r w:rsidRPr="00AE6595">
        <w:rPr>
          <w:rFonts w:ascii="Verdana" w:eastAsia="Times New Roman" w:hAnsi="Verdana" w:cs="Arial"/>
          <w:i/>
          <w:iCs/>
          <w:color w:val="000000"/>
          <w:sz w:val="18"/>
          <w:lang/>
        </w:rPr>
        <w:t xml:space="preserve"> Care</w:t>
      </w:r>
      <w:r w:rsidRPr="00AE6595">
        <w:rPr>
          <w:rFonts w:ascii="Verdana" w:eastAsia="Times New Roman" w:hAnsi="Verdana" w:cs="Arial"/>
          <w:color w:val="000000"/>
          <w:sz w:val="18"/>
          <w:szCs w:val="18"/>
          <w:lang/>
        </w:rPr>
        <w:t xml:space="preserve"> 2003</w:t>
      </w:r>
      <w:proofErr w:type="gramStart"/>
      <w:r w:rsidRPr="00AE6595">
        <w:rPr>
          <w:rFonts w:ascii="Verdana" w:eastAsia="Times New Roman" w:hAnsi="Verdana" w:cs="Arial"/>
          <w:color w:val="000000"/>
          <w:sz w:val="18"/>
          <w:szCs w:val="18"/>
          <w:lang/>
        </w:rPr>
        <w:t>;6:1</w:t>
      </w:r>
      <w:proofErr w:type="gramEnd"/>
      <w:r w:rsidRPr="00AE6595">
        <w:rPr>
          <w:rFonts w:ascii="Verdana" w:eastAsia="Times New Roman" w:hAnsi="Verdana" w:cs="Arial"/>
          <w:color w:val="000000"/>
          <w:sz w:val="18"/>
          <w:szCs w:val="18"/>
          <w:lang/>
        </w:rPr>
        <w:t>;4–11.</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9 Whitaker RC, Wright JA, </w:t>
      </w:r>
      <w:proofErr w:type="spellStart"/>
      <w:r w:rsidRPr="00AE6595">
        <w:rPr>
          <w:rFonts w:ascii="Verdana" w:eastAsia="Times New Roman" w:hAnsi="Verdana" w:cs="Arial"/>
          <w:color w:val="000000"/>
          <w:sz w:val="18"/>
          <w:szCs w:val="18"/>
          <w:lang/>
        </w:rPr>
        <w:t>Pepe</w:t>
      </w:r>
      <w:proofErr w:type="spellEnd"/>
      <w:r w:rsidRPr="00AE6595">
        <w:rPr>
          <w:rFonts w:ascii="Verdana" w:eastAsia="Times New Roman" w:hAnsi="Verdana" w:cs="Arial"/>
          <w:color w:val="000000"/>
          <w:sz w:val="18"/>
          <w:szCs w:val="18"/>
          <w:lang/>
        </w:rPr>
        <w:t xml:space="preserve"> MS, Seidel KD, Dietz WH. Predicting obesity in young adulthood from childhood and parental obesity. </w:t>
      </w:r>
      <w:r w:rsidRPr="00AE6595">
        <w:rPr>
          <w:rFonts w:ascii="Verdana" w:eastAsia="Times New Roman" w:hAnsi="Verdana" w:cs="Arial"/>
          <w:i/>
          <w:iCs/>
          <w:color w:val="000000"/>
          <w:sz w:val="18"/>
          <w:lang/>
        </w:rPr>
        <w:t xml:space="preserve">N </w:t>
      </w:r>
      <w:proofErr w:type="spellStart"/>
      <w:r w:rsidRPr="00AE6595">
        <w:rPr>
          <w:rFonts w:ascii="Verdana" w:eastAsia="Times New Roman" w:hAnsi="Verdana" w:cs="Arial"/>
          <w:i/>
          <w:iCs/>
          <w:color w:val="000000"/>
          <w:sz w:val="18"/>
          <w:lang/>
        </w:rPr>
        <w:t>Engl</w:t>
      </w:r>
      <w:proofErr w:type="spellEnd"/>
      <w:r w:rsidRPr="00AE6595">
        <w:rPr>
          <w:rFonts w:ascii="Verdana" w:eastAsia="Times New Roman" w:hAnsi="Verdana" w:cs="Arial"/>
          <w:i/>
          <w:iCs/>
          <w:color w:val="000000"/>
          <w:sz w:val="18"/>
          <w:lang/>
        </w:rPr>
        <w:t xml:space="preserve"> J Med</w:t>
      </w:r>
      <w:r w:rsidRPr="00AE6595">
        <w:rPr>
          <w:rFonts w:ascii="Verdana" w:eastAsia="Times New Roman" w:hAnsi="Verdana" w:cs="Arial"/>
          <w:color w:val="000000"/>
          <w:sz w:val="18"/>
          <w:szCs w:val="18"/>
          <w:lang/>
        </w:rPr>
        <w:t xml:space="preserve"> 1997; 37(13):869–873.</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proofErr w:type="gramStart"/>
      <w:r w:rsidRPr="00AE6595">
        <w:rPr>
          <w:rFonts w:ascii="Verdana" w:eastAsia="Times New Roman" w:hAnsi="Verdana" w:cs="Arial"/>
          <w:color w:val="000000"/>
          <w:sz w:val="18"/>
          <w:szCs w:val="18"/>
          <w:lang/>
        </w:rPr>
        <w:t xml:space="preserve">10 </w:t>
      </w:r>
      <w:proofErr w:type="spellStart"/>
      <w:r w:rsidRPr="00AE6595">
        <w:rPr>
          <w:rFonts w:ascii="Verdana" w:eastAsia="Times New Roman" w:hAnsi="Verdana" w:cs="Arial"/>
          <w:color w:val="000000"/>
          <w:sz w:val="18"/>
          <w:szCs w:val="18"/>
          <w:lang/>
        </w:rPr>
        <w:t>Serdula</w:t>
      </w:r>
      <w:proofErr w:type="spellEnd"/>
      <w:r w:rsidRPr="00AE6595">
        <w:rPr>
          <w:rFonts w:ascii="Verdana" w:eastAsia="Times New Roman" w:hAnsi="Verdana" w:cs="Arial"/>
          <w:color w:val="000000"/>
          <w:sz w:val="18"/>
          <w:szCs w:val="18"/>
          <w:lang/>
        </w:rPr>
        <w:t xml:space="preserve"> MK, </w:t>
      </w:r>
      <w:proofErr w:type="spellStart"/>
      <w:r w:rsidRPr="00AE6595">
        <w:rPr>
          <w:rFonts w:ascii="Verdana" w:eastAsia="Times New Roman" w:hAnsi="Verdana" w:cs="Arial"/>
          <w:color w:val="000000"/>
          <w:sz w:val="18"/>
          <w:szCs w:val="18"/>
          <w:lang/>
        </w:rPr>
        <w:t>Ivery</w:t>
      </w:r>
      <w:proofErr w:type="spellEnd"/>
      <w:r w:rsidRPr="00AE6595">
        <w:rPr>
          <w:rFonts w:ascii="Verdana" w:eastAsia="Times New Roman" w:hAnsi="Verdana" w:cs="Arial"/>
          <w:color w:val="000000"/>
          <w:sz w:val="18"/>
          <w:szCs w:val="18"/>
          <w:lang/>
        </w:rPr>
        <w:t xml:space="preserve"> D, Coates RJ, Freedman DS.</w:t>
      </w:r>
      <w:proofErr w:type="gramEnd"/>
      <w:r w:rsidRPr="00AE6595">
        <w:rPr>
          <w:rFonts w:ascii="Verdana" w:eastAsia="Times New Roman" w:hAnsi="Verdana" w:cs="Arial"/>
          <w:color w:val="000000"/>
          <w:sz w:val="18"/>
          <w:szCs w:val="18"/>
          <w:lang/>
        </w:rPr>
        <w:t xml:space="preserve"> Williamson DF. </w:t>
      </w:r>
      <w:proofErr w:type="gramStart"/>
      <w:r w:rsidRPr="00AE6595">
        <w:rPr>
          <w:rFonts w:ascii="Verdana" w:eastAsia="Times New Roman" w:hAnsi="Verdana" w:cs="Arial"/>
          <w:color w:val="000000"/>
          <w:sz w:val="18"/>
          <w:szCs w:val="18"/>
          <w:lang/>
        </w:rPr>
        <w:t>Byers T.</w:t>
      </w:r>
      <w:proofErr w:type="gramEnd"/>
      <w:r w:rsidRPr="00AE6595">
        <w:rPr>
          <w:rFonts w:ascii="Verdana" w:eastAsia="Times New Roman" w:hAnsi="Verdana" w:cs="Arial"/>
          <w:color w:val="000000"/>
          <w:sz w:val="18"/>
          <w:szCs w:val="18"/>
          <w:lang/>
        </w:rPr>
        <w:t xml:space="preserve"> Do obese children become obese adults? </w:t>
      </w:r>
      <w:proofErr w:type="gramStart"/>
      <w:r w:rsidRPr="00AE6595">
        <w:rPr>
          <w:rFonts w:ascii="Verdana" w:eastAsia="Times New Roman" w:hAnsi="Verdana" w:cs="Arial"/>
          <w:color w:val="000000"/>
          <w:sz w:val="18"/>
          <w:szCs w:val="18"/>
          <w:lang/>
        </w:rPr>
        <w:t>A review of the literature.</w:t>
      </w:r>
      <w:proofErr w:type="gramEnd"/>
      <w:r w:rsidRPr="00AE6595">
        <w:rPr>
          <w:rFonts w:ascii="Verdana" w:eastAsia="Times New Roman" w:hAnsi="Verdana" w:cs="Arial"/>
          <w:color w:val="000000"/>
          <w:sz w:val="18"/>
          <w:szCs w:val="18"/>
          <w:lang/>
        </w:rPr>
        <w:t xml:space="preserve"> </w:t>
      </w:r>
      <w:proofErr w:type="spellStart"/>
      <w:r w:rsidRPr="00AE6595">
        <w:rPr>
          <w:rFonts w:ascii="Verdana" w:eastAsia="Times New Roman" w:hAnsi="Verdana" w:cs="Arial"/>
          <w:i/>
          <w:iCs/>
          <w:color w:val="000000"/>
          <w:sz w:val="18"/>
          <w:lang/>
        </w:rPr>
        <w:t>Prev</w:t>
      </w:r>
      <w:proofErr w:type="spellEnd"/>
      <w:r w:rsidRPr="00AE6595">
        <w:rPr>
          <w:rFonts w:ascii="Verdana" w:eastAsia="Times New Roman" w:hAnsi="Verdana" w:cs="Arial"/>
          <w:i/>
          <w:iCs/>
          <w:color w:val="000000"/>
          <w:sz w:val="18"/>
          <w:lang/>
        </w:rPr>
        <w:t xml:space="preserve"> Med</w:t>
      </w:r>
      <w:r w:rsidRPr="00AE6595">
        <w:rPr>
          <w:rFonts w:ascii="Verdana" w:eastAsia="Times New Roman" w:hAnsi="Verdana" w:cs="Arial"/>
          <w:color w:val="000000"/>
          <w:sz w:val="18"/>
          <w:szCs w:val="18"/>
          <w:lang/>
        </w:rPr>
        <w:t xml:space="preserve"> 1993</w:t>
      </w:r>
      <w:proofErr w:type="gramStart"/>
      <w:r w:rsidRPr="00AE6595">
        <w:rPr>
          <w:rFonts w:ascii="Verdana" w:eastAsia="Times New Roman" w:hAnsi="Verdana" w:cs="Arial"/>
          <w:color w:val="000000"/>
          <w:sz w:val="18"/>
          <w:szCs w:val="18"/>
          <w:lang/>
        </w:rPr>
        <w:t>;22:167</w:t>
      </w:r>
      <w:proofErr w:type="gramEnd"/>
      <w:r w:rsidRPr="00AE6595">
        <w:rPr>
          <w:rFonts w:ascii="Verdana" w:eastAsia="Times New Roman" w:hAnsi="Verdana" w:cs="Arial"/>
          <w:color w:val="000000"/>
          <w:sz w:val="18"/>
          <w:szCs w:val="18"/>
          <w:lang/>
        </w:rPr>
        <w:t>–177.</w:t>
      </w:r>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proofErr w:type="gramStart"/>
      <w:r w:rsidRPr="00AE6595">
        <w:rPr>
          <w:rFonts w:ascii="Verdana" w:eastAsia="Times New Roman" w:hAnsi="Verdana" w:cs="Arial"/>
          <w:color w:val="000000"/>
          <w:sz w:val="18"/>
          <w:szCs w:val="18"/>
          <w:lang/>
        </w:rPr>
        <w:t>11 http://www.aap.org/family/tv1.htm,* accessed 12/18/06.</w:t>
      </w:r>
      <w:proofErr w:type="gramEnd"/>
    </w:p>
    <w:p w:rsidR="00AE6595" w:rsidRPr="00AE6595" w:rsidRDefault="00AE6595" w:rsidP="00AE6595">
      <w:pPr>
        <w:shd w:val="clear" w:color="auto" w:fill="FFFFFF"/>
        <w:spacing w:after="240" w:line="312" w:lineRule="atLeast"/>
        <w:rPr>
          <w:rFonts w:ascii="Verdana" w:eastAsia="Times New Roman" w:hAnsi="Verdana" w:cs="Arial"/>
          <w:color w:val="000000"/>
          <w:sz w:val="18"/>
          <w:szCs w:val="18"/>
          <w:lang/>
        </w:rPr>
      </w:pPr>
      <w:r w:rsidRPr="00AE6595">
        <w:rPr>
          <w:rFonts w:ascii="Verdana" w:eastAsia="Times New Roman" w:hAnsi="Verdana" w:cs="Arial"/>
          <w:color w:val="000000"/>
          <w:sz w:val="18"/>
          <w:szCs w:val="18"/>
          <w:lang/>
        </w:rPr>
        <w:t xml:space="preserve">12 This physical activity recommendation is from the </w:t>
      </w:r>
      <w:r w:rsidRPr="00AE6595">
        <w:rPr>
          <w:rFonts w:ascii="Verdana" w:eastAsia="Times New Roman" w:hAnsi="Verdana" w:cs="Arial"/>
          <w:i/>
          <w:iCs/>
          <w:color w:val="000000"/>
          <w:sz w:val="18"/>
          <w:lang/>
        </w:rPr>
        <w:t>Dietary Guidelines for Americans 2005</w:t>
      </w:r>
    </w:p>
    <w:p w:rsidR="00E31F5E" w:rsidRDefault="00AE6595"/>
    <w:sectPr w:rsidR="00E31F5E" w:rsidSect="002167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392"/>
    <w:multiLevelType w:val="multilevel"/>
    <w:tmpl w:val="1784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A30C2D"/>
    <w:multiLevelType w:val="multilevel"/>
    <w:tmpl w:val="8F5E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186E9C"/>
    <w:multiLevelType w:val="multilevel"/>
    <w:tmpl w:val="5F90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CB1056"/>
    <w:multiLevelType w:val="multilevel"/>
    <w:tmpl w:val="E5C20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981241"/>
    <w:multiLevelType w:val="multilevel"/>
    <w:tmpl w:val="198C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E7688F"/>
    <w:multiLevelType w:val="multilevel"/>
    <w:tmpl w:val="1128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0318C4"/>
    <w:multiLevelType w:val="multilevel"/>
    <w:tmpl w:val="80AA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7517D9"/>
    <w:multiLevelType w:val="multilevel"/>
    <w:tmpl w:val="465A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4"/>
  </w:num>
  <w:num w:numId="5">
    <w:abstractNumId w:val="1"/>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6595"/>
    <w:rsid w:val="0021679C"/>
    <w:rsid w:val="004C55EA"/>
    <w:rsid w:val="00AE6595"/>
    <w:rsid w:val="00EC2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E6595"/>
    <w:rPr>
      <w:i/>
      <w:iCs/>
    </w:rPr>
  </w:style>
  <w:style w:type="paragraph" w:styleId="NormalWeb">
    <w:name w:val="Normal (Web)"/>
    <w:basedOn w:val="Normal"/>
    <w:uiPriority w:val="99"/>
    <w:semiHidden/>
    <w:unhideWhenUsed/>
    <w:rsid w:val="00AE6595"/>
    <w:pPr>
      <w:spacing w:after="240" w:line="312" w:lineRule="atLeast"/>
    </w:pPr>
    <w:rPr>
      <w:rFonts w:ascii="Times New Roman" w:eastAsia="Times New Roman" w:hAnsi="Times New Roman" w:cs="Times New Roman"/>
      <w:sz w:val="24"/>
      <w:szCs w:val="24"/>
    </w:rPr>
  </w:style>
  <w:style w:type="paragraph" w:customStyle="1" w:styleId="whindent">
    <w:name w:val="whindent"/>
    <w:basedOn w:val="Normal"/>
    <w:rsid w:val="00AE6595"/>
    <w:pPr>
      <w:spacing w:after="240" w:line="312"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AE6595"/>
    <w:rPr>
      <w:b/>
      <w:bCs/>
    </w:rPr>
  </w:style>
  <w:style w:type="paragraph" w:styleId="BalloonText">
    <w:name w:val="Balloon Text"/>
    <w:basedOn w:val="Normal"/>
    <w:link w:val="BalloonTextChar"/>
    <w:uiPriority w:val="99"/>
    <w:semiHidden/>
    <w:unhideWhenUsed/>
    <w:rsid w:val="00AE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5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0149232">
      <w:bodyDiv w:val="1"/>
      <w:marLeft w:val="4"/>
      <w:marRight w:val="4"/>
      <w:marTop w:val="4"/>
      <w:marBottom w:val="4"/>
      <w:divBdr>
        <w:top w:val="none" w:sz="0" w:space="0" w:color="auto"/>
        <w:left w:val="none" w:sz="0" w:space="0" w:color="auto"/>
        <w:bottom w:val="none" w:sz="0" w:space="0" w:color="auto"/>
        <w:right w:val="none" w:sz="0" w:space="0" w:color="auto"/>
      </w:divBdr>
      <w:divsChild>
        <w:div w:id="1486973567">
          <w:marLeft w:val="4"/>
          <w:marRight w:val="4"/>
          <w:marTop w:val="4"/>
          <w:marBottom w:val="4"/>
          <w:divBdr>
            <w:top w:val="none" w:sz="0" w:space="0" w:color="auto"/>
            <w:left w:val="none" w:sz="0" w:space="0" w:color="auto"/>
            <w:bottom w:val="none" w:sz="0" w:space="0" w:color="auto"/>
            <w:right w:val="none" w:sz="0" w:space="0" w:color="auto"/>
          </w:divBdr>
          <w:divsChild>
            <w:div w:id="929579802">
              <w:marLeft w:val="4"/>
              <w:marRight w:val="4"/>
              <w:marTop w:val="4"/>
              <w:marBottom w:val="4"/>
              <w:divBdr>
                <w:top w:val="none" w:sz="0" w:space="0" w:color="auto"/>
                <w:left w:val="none" w:sz="0" w:space="0" w:color="auto"/>
                <w:bottom w:val="none" w:sz="0" w:space="0" w:color="auto"/>
                <w:right w:val="none" w:sz="0" w:space="0" w:color="auto"/>
              </w:divBdr>
              <w:divsChild>
                <w:div w:id="1644773385">
                  <w:marLeft w:val="0"/>
                  <w:marRight w:val="0"/>
                  <w:marTop w:val="0"/>
                  <w:marBottom w:val="0"/>
                  <w:divBdr>
                    <w:top w:val="none" w:sz="0" w:space="0" w:color="auto"/>
                    <w:left w:val="none" w:sz="0" w:space="0" w:color="auto"/>
                    <w:bottom w:val="none" w:sz="0" w:space="0" w:color="auto"/>
                    <w:right w:val="none" w:sz="0" w:space="0" w:color="auto"/>
                  </w:divBdr>
                  <w:divsChild>
                    <w:div w:id="1220896424">
                      <w:marLeft w:val="4"/>
                      <w:marRight w:val="4"/>
                      <w:marTop w:val="4"/>
                      <w:marBottom w:val="4"/>
                      <w:divBdr>
                        <w:top w:val="none" w:sz="0" w:space="0" w:color="auto"/>
                        <w:left w:val="none" w:sz="0" w:space="0" w:color="auto"/>
                        <w:bottom w:val="none" w:sz="0" w:space="0" w:color="auto"/>
                        <w:right w:val="none" w:sz="0" w:space="0" w:color="auto"/>
                      </w:divBdr>
                      <w:divsChild>
                        <w:div w:id="735586452">
                          <w:marLeft w:val="0"/>
                          <w:marRight w:val="0"/>
                          <w:marTop w:val="0"/>
                          <w:marBottom w:val="0"/>
                          <w:divBdr>
                            <w:top w:val="none" w:sz="0" w:space="0" w:color="auto"/>
                            <w:left w:val="none" w:sz="0" w:space="0" w:color="auto"/>
                            <w:bottom w:val="none" w:sz="0" w:space="0" w:color="auto"/>
                            <w:right w:val="none" w:sz="0" w:space="0" w:color="auto"/>
                          </w:divBdr>
                          <w:divsChild>
                            <w:div w:id="582419397">
                              <w:marLeft w:val="0"/>
                              <w:marRight w:val="0"/>
                              <w:marTop w:val="0"/>
                              <w:marBottom w:val="0"/>
                              <w:divBdr>
                                <w:top w:val="none" w:sz="0" w:space="0" w:color="auto"/>
                                <w:left w:val="none" w:sz="0" w:space="0" w:color="auto"/>
                                <w:bottom w:val="none" w:sz="0" w:space="0" w:color="auto"/>
                                <w:right w:val="none" w:sz="0" w:space="0" w:color="auto"/>
                              </w:divBdr>
                              <w:divsChild>
                                <w:div w:id="18710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pps.nccd.cdc.gov/dnpabmi" TargetMode="External"/><Relationship Id="rId18" Type="http://schemas.openxmlformats.org/officeDocument/2006/relationships/hyperlink" Target="http://www.cdc.gov/obesity/childhood/problem.html" TargetMode="External"/><Relationship Id="rId26" Type="http://schemas.openxmlformats.org/officeDocument/2006/relationships/hyperlink" Target="http://www.bam.gov/index.html" TargetMode="External"/><Relationship Id="rId3" Type="http://schemas.openxmlformats.org/officeDocument/2006/relationships/settings" Target="settings.xml"/><Relationship Id="rId21" Type="http://schemas.openxmlformats.org/officeDocument/2006/relationships/hyperlink" Target="http://www.fruitsandveggiesmatter.gov" TargetMode="External"/><Relationship Id="rId7" Type="http://schemas.openxmlformats.org/officeDocument/2006/relationships/hyperlink" Target="http://www.cdc.gov/healthyweight/children/" TargetMode="External"/><Relationship Id="rId12" Type="http://schemas.openxmlformats.org/officeDocument/2006/relationships/image" Target="media/image3.jpeg"/><Relationship Id="rId17" Type="http://schemas.openxmlformats.org/officeDocument/2006/relationships/hyperlink" Target="http://www.cdc.gov/obesity/childhood/data.html" TargetMode="External"/><Relationship Id="rId25" Type="http://schemas.openxmlformats.org/officeDocument/2006/relationships/hyperlink" Target="http://www.nhlbi.nih.gov/health/public/heart/obesity/wecan_mats/parent_hb_en.htm" TargetMode="External"/><Relationship Id="rId2" Type="http://schemas.openxmlformats.org/officeDocument/2006/relationships/styles" Target="styles.xml"/><Relationship Id="rId16" Type="http://schemas.openxmlformats.org/officeDocument/2006/relationships/hyperlink" Target="http://www.cdc.gov/obesity/childhood/basics.html" TargetMode="External"/><Relationship Id="rId20" Type="http://schemas.openxmlformats.org/officeDocument/2006/relationships/hyperlink" Target="http://www.cdc.gov/physicalactivity/everyone/guidelines/index.html" TargetMode="External"/><Relationship Id="rId29" Type="http://schemas.openxmlformats.org/officeDocument/2006/relationships/hyperlink" Target="http://www.fns.usda.gov/eatsmartplayhardkids/" TargetMode="External"/><Relationship Id="rId1" Type="http://schemas.openxmlformats.org/officeDocument/2006/relationships/numbering" Target="numbering.xml"/><Relationship Id="rId6" Type="http://schemas.openxmlformats.org/officeDocument/2006/relationships/hyperlink" Target="http://www.cdc.gov/healthyweight/children/" TargetMode="External"/><Relationship Id="rId11" Type="http://schemas.openxmlformats.org/officeDocument/2006/relationships/image" Target="media/image2.jpeg"/><Relationship Id="rId24" Type="http://schemas.openxmlformats.org/officeDocument/2006/relationships/hyperlink" Target="http://wecan.nhlbi.nih.gov" TargetMode="External"/><Relationship Id="rId32" Type="http://schemas.openxmlformats.org/officeDocument/2006/relationships/theme" Target="theme/theme1.xml"/><Relationship Id="rId5" Type="http://schemas.openxmlformats.org/officeDocument/2006/relationships/hyperlink" Target="http://www.cdc.gov/healthyweight/children/" TargetMode="External"/><Relationship Id="rId15" Type="http://schemas.openxmlformats.org/officeDocument/2006/relationships/hyperlink" Target="http://www.cdc.gov/obesity/childhood/defining.html" TargetMode="External"/><Relationship Id="rId23" Type="http://schemas.openxmlformats.org/officeDocument/2006/relationships/hyperlink" Target="http://www.mypyramid.gov/" TargetMode="External"/><Relationship Id="rId28" Type="http://schemas.openxmlformats.org/officeDocument/2006/relationships/hyperlink" Target="http://www.bestbonesforever.gov/" TargetMode="External"/><Relationship Id="rId10" Type="http://schemas.openxmlformats.org/officeDocument/2006/relationships/hyperlink" Target="http://apps.nccd.cdc.gov/dnparecipe/recipesearch.aspx" TargetMode="External"/><Relationship Id="rId19" Type="http://schemas.openxmlformats.org/officeDocument/2006/relationships/hyperlink" Target="http://www.cdc.gov/obesity/childhood/solutions.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alth.gov/dietaryguidelines/dga2005/document/pdf/brochure.pdf" TargetMode="External"/><Relationship Id="rId14" Type="http://schemas.openxmlformats.org/officeDocument/2006/relationships/hyperlink" Target="http://www.cdc.gov/healthyweight/assessing/bmi/childrens_bmi/about_childrens_bmi.html" TargetMode="External"/><Relationship Id="rId22" Type="http://schemas.openxmlformats.org/officeDocument/2006/relationships/hyperlink" Target="http://www.cdc.gov/healthyweight/healthy_eating/portion_size.html" TargetMode="External"/><Relationship Id="rId27" Type="http://schemas.openxmlformats.org/officeDocument/2006/relationships/hyperlink" Target="http://www.mypyramid.gov/kids/kids_game.html" TargetMode="External"/><Relationship Id="rId30" Type="http://schemas.openxmlformats.org/officeDocument/2006/relationships/hyperlink" Target="http://www.verb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1895</Words>
  <Characters>10807</Characters>
  <Application>Microsoft Office Word</Application>
  <DocSecurity>0</DocSecurity>
  <Lines>90</Lines>
  <Paragraphs>25</Paragraphs>
  <ScaleCrop>false</ScaleCrop>
  <Company>Toshiba</Company>
  <LinksUpToDate>false</LinksUpToDate>
  <CharactersWithSpaces>12677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Bailey</dc:creator>
  <cp:lastModifiedBy>Lynn Bailey</cp:lastModifiedBy>
  <cp:revision>1</cp:revision>
  <dcterms:created xsi:type="dcterms:W3CDTF">2011-07-11T21:15:00Z</dcterms:created>
  <dcterms:modified xsi:type="dcterms:W3CDTF">2011-07-11T21:15:00Z</dcterms:modified>
</cp:coreProperties>
</file>